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A180D" w:rsidRPr="00357704" w:rsidRDefault="002927E3">
      <w:pPr>
        <w:rPr>
          <w:b/>
          <w:sz w:val="28"/>
          <w:szCs w:val="28"/>
          <w:u w:val="single"/>
        </w:rPr>
      </w:pPr>
      <w:r w:rsidRPr="00357704">
        <w:rPr>
          <w:b/>
          <w:sz w:val="28"/>
          <w:szCs w:val="28"/>
          <w:u w:val="single"/>
        </w:rPr>
        <w:t>Year 9 Poetry of Love and Loss</w:t>
      </w:r>
      <w:r w:rsidR="002924A6" w:rsidRPr="00357704">
        <w:rPr>
          <w:b/>
          <w:sz w:val="28"/>
          <w:szCs w:val="28"/>
          <w:u w:val="single"/>
        </w:rPr>
        <w:t xml:space="preserve"> 2016 v1</w:t>
      </w:r>
    </w:p>
    <w:p w:rsidR="002927E3" w:rsidRPr="00204D15" w:rsidRDefault="002927E3">
      <w:pPr>
        <w:rPr>
          <w:b/>
          <w:u w:val="single"/>
        </w:rPr>
      </w:pPr>
      <w:r w:rsidRPr="00204D15">
        <w:rPr>
          <w:b/>
          <w:u w:val="single"/>
        </w:rPr>
        <w:t>Content</w:t>
      </w:r>
    </w:p>
    <w:p w:rsidR="00BB3553" w:rsidRDefault="002927E3">
      <w:r>
        <w:t xml:space="preserve">Students will develop their ability to understand the form and style of a selection of poetry through creative response to poetry, guided cloze activities </w:t>
      </w:r>
      <w:r w:rsidR="002924A6">
        <w:t>and short analytical responses, developing their metalanguage for describing literary texts.</w:t>
      </w:r>
      <w:r>
        <w:t xml:space="preserve"> They will develop their ability to understand the impact of particular language and form choices by comparing drafts of poems and writing their own poetry.  In </w:t>
      </w:r>
      <w:r w:rsidR="00021076">
        <w:t>particular,</w:t>
      </w:r>
      <w:r>
        <w:t xml:space="preserve"> they will study the war poetry of Wilfred Owen and love sonnets of William Shakespeare creating their own sonnet and commentary</w:t>
      </w:r>
      <w:r w:rsidR="00BB3553">
        <w:t xml:space="preserve">.  There are options to include research into world war poetry, Shakespeare and his life and do a formal oral presentation on a poem of their choice or on Shakespeare. </w:t>
      </w:r>
    </w:p>
    <w:p w:rsidR="002924A6" w:rsidRPr="00204D15" w:rsidRDefault="002924A6">
      <w:pPr>
        <w:rPr>
          <w:b/>
          <w:u w:val="single"/>
        </w:rPr>
      </w:pPr>
      <w:r w:rsidRPr="00204D15">
        <w:rPr>
          <w:b/>
          <w:u w:val="single"/>
        </w:rPr>
        <w:t>Key Terms</w:t>
      </w:r>
    </w:p>
    <w:p w:rsidR="00BB3553" w:rsidRDefault="00BB3553">
      <w:r>
        <w:t xml:space="preserve">Metaphor, simile, imagery, onomatopoeia, iambic pentameter, </w:t>
      </w:r>
      <w:r w:rsidR="00021076">
        <w:t>Petrarchan</w:t>
      </w:r>
      <w:r>
        <w:t xml:space="preserve"> Sonnet, </w:t>
      </w:r>
      <w:r w:rsidR="00021076">
        <w:t>Shakespearean</w:t>
      </w:r>
      <w:r>
        <w:t xml:space="preserve"> Sonnet, rhyme scheme, stress, figurative language, octave, sestet, </w:t>
      </w:r>
    </w:p>
    <w:p w:rsidR="002927E3" w:rsidRPr="00204D15" w:rsidRDefault="002927E3">
      <w:pPr>
        <w:rPr>
          <w:b/>
        </w:rPr>
      </w:pPr>
      <w:r w:rsidRPr="00204D15">
        <w:rPr>
          <w:b/>
        </w:rPr>
        <w:t>Skills</w:t>
      </w:r>
    </w:p>
    <w:p w:rsidR="00BB3553" w:rsidRDefault="00BB3553">
      <w:r>
        <w:t>Students will be able to:</w:t>
      </w:r>
    </w:p>
    <w:p w:rsidR="00BB3553" w:rsidRDefault="00BB3553">
      <w:r>
        <w:t>Use drafting to refine their creative writing to create particular moods</w:t>
      </w:r>
    </w:p>
    <w:p w:rsidR="00BB3553" w:rsidRDefault="00BB3553">
      <w:r>
        <w:t xml:space="preserve">Write a Shakespearean sonnet employing appropriate meter, rhyme scheme and figurative </w:t>
      </w:r>
      <w:r w:rsidR="00021076">
        <w:t>language</w:t>
      </w:r>
    </w:p>
    <w:p w:rsidR="00BB3553" w:rsidRDefault="00BB3553">
      <w:r>
        <w:t>Write analytically about poetry, using evidence to support their thinking</w:t>
      </w:r>
    </w:p>
    <w:p w:rsidR="002927E3" w:rsidRPr="00204D15" w:rsidRDefault="002927E3">
      <w:pPr>
        <w:rPr>
          <w:b/>
        </w:rPr>
      </w:pPr>
      <w:r w:rsidRPr="00204D15">
        <w:rPr>
          <w:b/>
        </w:rPr>
        <w:t>Knowledge</w:t>
      </w:r>
    </w:p>
    <w:p w:rsidR="00BB3553" w:rsidRDefault="00204D15">
      <w:r>
        <w:t xml:space="preserve">Students will </w:t>
      </w:r>
      <w:r w:rsidR="00021076">
        <w:t>know:</w:t>
      </w:r>
    </w:p>
    <w:p w:rsidR="00204D15" w:rsidRDefault="00204D15">
      <w:r>
        <w:t>Wilfred Owen was a British WWI poet</w:t>
      </w:r>
    </w:p>
    <w:p w:rsidR="00BB3553" w:rsidRDefault="00BB3553">
      <w:r>
        <w:t xml:space="preserve">The </w:t>
      </w:r>
      <w:r w:rsidR="00021076">
        <w:t>Petrarchan</w:t>
      </w:r>
      <w:r>
        <w:t xml:space="preserve"> sonnet form developed in Italy in the thirteenth century and has fourteen lines of two stanzas – octave and sestet with a rhyme scheme of abba, abba, cdecde or cdcdcd.  </w:t>
      </w:r>
    </w:p>
    <w:p w:rsidR="00204D15" w:rsidRDefault="00204D15">
      <w:pPr>
        <w:rPr>
          <w:rFonts w:cstheme="minorHAnsi"/>
          <w:color w:val="424242"/>
          <w:shd w:val="clear" w:color="auto" w:fill="FFFFFF"/>
        </w:rPr>
      </w:pPr>
      <w:r>
        <w:t xml:space="preserve">The Shakespearean sonnet form was used by Shakespeare and also uses fourteen lines, with iambic </w:t>
      </w:r>
      <w:r w:rsidR="00021076">
        <w:t>pentameter</w:t>
      </w:r>
      <w:r>
        <w:t xml:space="preserve"> and as four parts. </w:t>
      </w:r>
      <w:r w:rsidRPr="00204D15">
        <w:rPr>
          <w:rFonts w:cstheme="minorHAnsi"/>
          <w:color w:val="424242"/>
          <w:shd w:val="clear" w:color="auto" w:fill="FFFFFF"/>
        </w:rPr>
        <w:t>The first three parts are each four lines long, and are known as quatrains, rhymed ABAB; the fourth part is called the couplet, and is rhymed CC</w:t>
      </w:r>
    </w:p>
    <w:p w:rsidR="00204D15" w:rsidRDefault="00204D15">
      <w:pPr>
        <w:rPr>
          <w:rFonts w:cstheme="minorHAnsi"/>
          <w:color w:val="424242"/>
          <w:shd w:val="clear" w:color="auto" w:fill="FFFFFF"/>
        </w:rPr>
      </w:pPr>
      <w:r>
        <w:rPr>
          <w:rFonts w:cstheme="minorHAnsi"/>
          <w:color w:val="424242"/>
          <w:shd w:val="clear" w:color="auto" w:fill="FFFFFF"/>
        </w:rPr>
        <w:t>Sonnets are usually but not always love poems</w:t>
      </w:r>
    </w:p>
    <w:p w:rsidR="00204D15" w:rsidRDefault="00204D15">
      <w:pPr>
        <w:rPr>
          <w:rFonts w:cstheme="minorHAnsi"/>
          <w:color w:val="424242"/>
          <w:shd w:val="clear" w:color="auto" w:fill="FFFFFF"/>
        </w:rPr>
      </w:pPr>
      <w:r>
        <w:rPr>
          <w:rFonts w:cstheme="minorHAnsi"/>
          <w:color w:val="424242"/>
          <w:shd w:val="clear" w:color="auto" w:fill="FFFFFF"/>
        </w:rPr>
        <w:t>The poems Dulce et Decorum Est and Anthem for Doomed Youth by Wilfred Owen and Sonnets 116 and 130 by William Shakespeare</w:t>
      </w:r>
    </w:p>
    <w:p w:rsidR="00204D15" w:rsidRDefault="00204D15">
      <w:pPr>
        <w:rPr>
          <w:rFonts w:cstheme="minorHAnsi"/>
          <w:color w:val="424242"/>
          <w:shd w:val="clear" w:color="auto" w:fill="FFFFFF"/>
        </w:rPr>
      </w:pPr>
      <w:r>
        <w:rPr>
          <w:rFonts w:cstheme="minorHAnsi"/>
          <w:color w:val="424242"/>
          <w:shd w:val="clear" w:color="auto" w:fill="FFFFFF"/>
        </w:rPr>
        <w:t>The social and historical context of Wilfred Owen’s poetry</w:t>
      </w:r>
    </w:p>
    <w:p w:rsidR="002927E3" w:rsidRPr="00204D15" w:rsidRDefault="002927E3">
      <w:pPr>
        <w:rPr>
          <w:b/>
        </w:rPr>
      </w:pPr>
      <w:r w:rsidRPr="00204D15">
        <w:rPr>
          <w:b/>
        </w:rPr>
        <w:t>Understanding</w:t>
      </w:r>
    </w:p>
    <w:p w:rsidR="00204D15" w:rsidRDefault="00204D15">
      <w:r>
        <w:t>Students will understand that:</w:t>
      </w:r>
    </w:p>
    <w:p w:rsidR="00204D15" w:rsidRDefault="00C77DC1">
      <w:r>
        <w:t>Poets use alliteration, imagery, strong verbs</w:t>
      </w:r>
      <w:r w:rsidR="00204D15">
        <w:t xml:space="preserve"> to emphasise mood and meaning in their poems</w:t>
      </w:r>
    </w:p>
    <w:p w:rsidR="00204D15" w:rsidRDefault="00204D15">
      <w:r>
        <w:t>Drafting is crucial process in producing writing that has a strong impact and message for the reader</w:t>
      </w:r>
    </w:p>
    <w:p w:rsidR="00204D15" w:rsidRDefault="00204D15">
      <w:r>
        <w:t>The manipulation of stress patterns and line lengths can affect the mood of a poem</w:t>
      </w:r>
    </w:p>
    <w:p w:rsidR="00204D15" w:rsidRDefault="00204D15"/>
    <w:p w:rsidR="006751AE" w:rsidRPr="00204D15" w:rsidRDefault="002924A6">
      <w:pPr>
        <w:rPr>
          <w:b/>
        </w:rPr>
      </w:pPr>
      <w:r w:rsidRPr="00204D15">
        <w:rPr>
          <w:b/>
        </w:rPr>
        <w:t>Resources</w:t>
      </w:r>
    </w:p>
    <w:p w:rsidR="002924A6" w:rsidRDefault="00204D15">
      <w:r>
        <w:t>Integrated throughout the unit</w:t>
      </w:r>
    </w:p>
    <w:p w:rsidR="002924A6" w:rsidRDefault="002924A6">
      <w:r>
        <w:t>Links to Victorian Curriculum</w:t>
      </w:r>
      <w:r w:rsidR="00204D15">
        <w:t xml:space="preserve"> – English Level 9</w:t>
      </w:r>
    </w:p>
    <w:p w:rsidR="00204D15" w:rsidRPr="00204D15" w:rsidRDefault="00204D15" w:rsidP="00204D15">
      <w:pPr>
        <w:pBdr>
          <w:top w:val="single" w:sz="6" w:space="9" w:color="auto"/>
          <w:left w:val="single" w:sz="6" w:space="9" w:color="auto"/>
          <w:bottom w:val="single" w:sz="6" w:space="0" w:color="auto"/>
          <w:right w:val="single" w:sz="6" w:space="9" w:color="auto"/>
        </w:pBdr>
        <w:shd w:val="clear" w:color="auto" w:fill="FFFFFF"/>
        <w:spacing w:before="15" w:after="0" w:line="312" w:lineRule="atLeast"/>
        <w:textAlignment w:val="baseline"/>
        <w:outlineLvl w:val="5"/>
        <w:rPr>
          <w:rFonts w:ascii="Arial" w:eastAsia="Times New Roman" w:hAnsi="Arial" w:cs="Arial"/>
          <w:b/>
          <w:bCs/>
          <w:color w:val="333333"/>
          <w:sz w:val="18"/>
          <w:szCs w:val="18"/>
          <w:lang w:eastAsia="en-AU"/>
        </w:rPr>
      </w:pPr>
      <w:r w:rsidRPr="00204D15">
        <w:rPr>
          <w:rFonts w:ascii="Arial" w:eastAsia="Times New Roman" w:hAnsi="Arial" w:cs="Arial"/>
          <w:b/>
          <w:bCs/>
          <w:color w:val="333333"/>
          <w:sz w:val="18"/>
          <w:szCs w:val="18"/>
          <w:lang w:eastAsia="en-AU"/>
        </w:rPr>
        <w:lastRenderedPageBreak/>
        <w:t>Responding to literature</w:t>
      </w:r>
    </w:p>
    <w:p w:rsidR="00204D15" w:rsidRPr="00204D15" w:rsidRDefault="00204D15" w:rsidP="00357704">
      <w:pPr>
        <w:shd w:val="clear" w:color="auto" w:fill="FFFFFF"/>
        <w:spacing w:after="0" w:line="240" w:lineRule="auto"/>
        <w:textAlignment w:val="baseline"/>
        <w:rPr>
          <w:rFonts w:ascii="Arial" w:eastAsia="Times New Roman" w:hAnsi="Arial" w:cs="Arial"/>
          <w:color w:val="535353"/>
          <w:sz w:val="18"/>
          <w:szCs w:val="18"/>
          <w:lang w:eastAsia="en-AU"/>
        </w:rPr>
      </w:pPr>
      <w:r w:rsidRPr="00204D15">
        <w:rPr>
          <w:rFonts w:ascii="Arial" w:eastAsia="Times New Roman" w:hAnsi="Arial" w:cs="Arial"/>
          <w:color w:val="535353"/>
          <w:sz w:val="18"/>
          <w:szCs w:val="18"/>
          <w:lang w:eastAsia="en-AU"/>
        </w:rPr>
        <w:t>Present an argument about a literary text based on initial impressions and subsequent analysis of the whole text </w:t>
      </w:r>
      <w:hyperlink r:id="rId7" w:tooltip="View elaborations and additional details of VCELT436" w:history="1">
        <w:r w:rsidRPr="00204D15">
          <w:rPr>
            <w:rFonts w:ascii="Arial" w:eastAsia="Times New Roman" w:hAnsi="Arial" w:cs="Arial"/>
            <w:color w:val="ABABAB"/>
            <w:sz w:val="18"/>
            <w:szCs w:val="18"/>
            <w:u w:val="single"/>
            <w:bdr w:val="none" w:sz="0" w:space="0" w:color="auto" w:frame="1"/>
            <w:lang w:eastAsia="en-AU"/>
          </w:rPr>
          <w:t>(VCELT436)</w:t>
        </w:r>
      </w:hyperlink>
    </w:p>
    <w:p w:rsidR="00204D15" w:rsidRDefault="00204D15" w:rsidP="00204D15">
      <w:pPr>
        <w:pStyle w:val="Heading6"/>
        <w:pBdr>
          <w:top w:val="single" w:sz="6" w:space="9" w:color="auto"/>
          <w:left w:val="single" w:sz="6" w:space="9" w:color="auto"/>
          <w:bottom w:val="single" w:sz="6" w:space="0" w:color="auto"/>
          <w:right w:val="single" w:sz="6" w:space="9" w:color="auto"/>
        </w:pBdr>
        <w:shd w:val="clear" w:color="auto" w:fill="FFFFFF"/>
        <w:spacing w:before="15" w:line="312" w:lineRule="atLeast"/>
        <w:textAlignment w:val="baseline"/>
        <w:rPr>
          <w:rFonts w:ascii="Arial" w:hAnsi="Arial" w:cs="Arial"/>
          <w:color w:val="333333"/>
          <w:sz w:val="18"/>
          <w:szCs w:val="18"/>
        </w:rPr>
      </w:pPr>
      <w:r>
        <w:rPr>
          <w:rFonts w:ascii="Arial" w:hAnsi="Arial" w:cs="Arial"/>
          <w:color w:val="333333"/>
          <w:sz w:val="18"/>
          <w:szCs w:val="18"/>
        </w:rPr>
        <w:t>Examining literature</w:t>
      </w:r>
    </w:p>
    <w:p w:rsidR="00204D15" w:rsidRDefault="00204D15" w:rsidP="00357704">
      <w:pPr>
        <w:shd w:val="clear" w:color="auto" w:fill="FFFFFF"/>
        <w:spacing w:after="0" w:line="240" w:lineRule="auto"/>
        <w:textAlignment w:val="baseline"/>
        <w:rPr>
          <w:rFonts w:ascii="Arial" w:hAnsi="Arial" w:cs="Arial"/>
          <w:color w:val="535353"/>
          <w:sz w:val="18"/>
          <w:szCs w:val="18"/>
        </w:rPr>
      </w:pPr>
      <w:r>
        <w:rPr>
          <w:rFonts w:ascii="Arial" w:hAnsi="Arial" w:cs="Arial"/>
          <w:color w:val="535353"/>
          <w:sz w:val="18"/>
          <w:szCs w:val="18"/>
        </w:rPr>
        <w:t>Analyse texts from familiar and unfamiliar contexts, and discuss and evaluate their content and the appeal of an individual author’s literary style</w:t>
      </w:r>
      <w:hyperlink r:id="rId8" w:tooltip="View elaborations and additional details of VCELT438" w:history="1">
        <w:r>
          <w:rPr>
            <w:rStyle w:val="Hyperlink"/>
            <w:rFonts w:ascii="Arial" w:hAnsi="Arial" w:cs="Arial"/>
            <w:sz w:val="18"/>
            <w:szCs w:val="18"/>
            <w:bdr w:val="none" w:sz="0" w:space="0" w:color="auto" w:frame="1"/>
          </w:rPr>
          <w:t>(VCELT438)</w:t>
        </w:r>
      </w:hyperlink>
    </w:p>
    <w:p w:rsidR="00204D15" w:rsidRDefault="00204D15" w:rsidP="00357704">
      <w:pPr>
        <w:pBdr>
          <w:top w:val="single" w:sz="6" w:space="11" w:color="auto"/>
          <w:left w:val="single" w:sz="6" w:space="7" w:color="auto"/>
          <w:bottom w:val="single" w:sz="6" w:space="7" w:color="auto"/>
          <w:right w:val="single" w:sz="6" w:space="5" w:color="auto"/>
        </w:pBdr>
        <w:shd w:val="clear" w:color="auto" w:fill="FFFFFF"/>
        <w:spacing w:after="0" w:line="240" w:lineRule="auto"/>
        <w:ind w:left="360"/>
        <w:textAlignment w:val="baseline"/>
        <w:rPr>
          <w:rFonts w:ascii="Arial" w:hAnsi="Arial" w:cs="Arial"/>
          <w:color w:val="535353"/>
          <w:sz w:val="18"/>
          <w:szCs w:val="18"/>
        </w:rPr>
      </w:pPr>
      <w:r>
        <w:rPr>
          <w:rFonts w:ascii="Arial" w:hAnsi="Arial" w:cs="Arial"/>
          <w:color w:val="535353"/>
          <w:sz w:val="18"/>
          <w:szCs w:val="18"/>
        </w:rPr>
        <w:t>Analyse text structures and language features of literary texts, and make relevant comparisons with other texts</w:t>
      </w:r>
      <w:r>
        <w:rPr>
          <w:rStyle w:val="apple-converted-space"/>
          <w:rFonts w:ascii="Arial" w:hAnsi="Arial" w:cs="Arial"/>
          <w:color w:val="535353"/>
          <w:sz w:val="18"/>
          <w:szCs w:val="18"/>
        </w:rPr>
        <w:t> </w:t>
      </w:r>
      <w:hyperlink r:id="rId9" w:tooltip="View elaborations and additional details of VCELT439" w:history="1">
        <w:r>
          <w:rPr>
            <w:rStyle w:val="Hyperlink"/>
            <w:rFonts w:ascii="Arial" w:hAnsi="Arial" w:cs="Arial"/>
            <w:color w:val="ABABAB"/>
            <w:sz w:val="18"/>
            <w:szCs w:val="18"/>
            <w:bdr w:val="none" w:sz="0" w:space="0" w:color="auto" w:frame="1"/>
          </w:rPr>
          <w:t>(VCELT439)</w:t>
        </w:r>
      </w:hyperlink>
    </w:p>
    <w:p w:rsidR="00204D15" w:rsidRDefault="00357704">
      <w:r>
        <w:rPr>
          <w:rFonts w:ascii="Arial" w:hAnsi="Arial" w:cs="Arial"/>
          <w:color w:val="535353"/>
          <w:sz w:val="18"/>
          <w:szCs w:val="18"/>
          <w:shd w:val="clear" w:color="auto" w:fill="FFFFFF"/>
        </w:rPr>
        <w:t xml:space="preserve">Writing - </w:t>
      </w:r>
      <w:r w:rsidRPr="00357704">
        <w:rPr>
          <w:rFonts w:ascii="Arial" w:hAnsi="Arial" w:cs="Arial"/>
          <w:color w:val="535353"/>
          <w:sz w:val="18"/>
          <w:szCs w:val="18"/>
          <w:shd w:val="clear" w:color="auto" w:fill="FFFFFF"/>
        </w:rPr>
        <w:t>Experiment with the ways that language features, image and sound can be adapted in literary texts</w:t>
      </w:r>
      <w:hyperlink r:id="rId10" w:tooltip="View elaborations and additional details of VCELT447" w:history="1">
        <w:r w:rsidRPr="00357704">
          <w:rPr>
            <w:rFonts w:ascii="Arial" w:hAnsi="Arial" w:cs="Arial"/>
            <w:color w:val="ABABAB"/>
            <w:sz w:val="18"/>
            <w:szCs w:val="18"/>
            <w:u w:val="single"/>
            <w:bdr w:val="none" w:sz="0" w:space="0" w:color="auto" w:frame="1"/>
            <w:shd w:val="clear" w:color="auto" w:fill="FFFFFF"/>
          </w:rPr>
          <w:t>(VCELT447)</w:t>
        </w:r>
      </w:hyperlink>
    </w:p>
    <w:p w:rsidR="00204D15" w:rsidRDefault="00357704">
      <w:r>
        <w:rPr>
          <w:rFonts w:ascii="Arial" w:hAnsi="Arial" w:cs="Arial"/>
          <w:color w:val="535353"/>
          <w:sz w:val="18"/>
          <w:szCs w:val="18"/>
          <w:shd w:val="clear" w:color="auto" w:fill="FFFFFF"/>
        </w:rPr>
        <w:t xml:space="preserve">Speaking and listening - </w:t>
      </w:r>
      <w:r w:rsidRPr="00357704">
        <w:rPr>
          <w:rFonts w:ascii="Arial" w:hAnsi="Arial" w:cs="Arial"/>
          <w:color w:val="535353"/>
          <w:sz w:val="18"/>
          <w:szCs w:val="18"/>
          <w:shd w:val="clear" w:color="auto" w:fill="FFFFFF"/>
        </w:rPr>
        <w:t>Listen to spoken texts constructed for different purposes and analyse how language features in these texts position listeners to respond in particular ways, and consider the interaction skills used to present and discuss ideas, or to influence and engage audiences through persuasive language, varied voice tone, pitch and pace </w:t>
      </w:r>
      <w:hyperlink r:id="rId11" w:tooltip="View elaborations and additional details of VCELY455" w:history="1">
        <w:r w:rsidRPr="00357704">
          <w:rPr>
            <w:rFonts w:ascii="Arial" w:hAnsi="Arial" w:cs="Arial"/>
            <w:color w:val="ABABAB"/>
            <w:sz w:val="18"/>
            <w:szCs w:val="18"/>
            <w:u w:val="single"/>
            <w:bdr w:val="none" w:sz="0" w:space="0" w:color="auto" w:frame="1"/>
            <w:shd w:val="clear" w:color="auto" w:fill="FFFFFF"/>
          </w:rPr>
          <w:t>(VCELY455)</w:t>
        </w:r>
      </w:hyperlink>
    </w:p>
    <w:p w:rsidR="006751AE" w:rsidRDefault="006751AE"/>
    <w:tbl>
      <w:tblPr>
        <w:tblStyle w:val="TableGrid"/>
        <w:tblW w:w="0" w:type="auto"/>
        <w:tblLook w:val="04A0" w:firstRow="1" w:lastRow="0" w:firstColumn="1" w:lastColumn="0" w:noHBand="0" w:noVBand="1"/>
      </w:tblPr>
      <w:tblGrid>
        <w:gridCol w:w="6257"/>
        <w:gridCol w:w="1768"/>
        <w:gridCol w:w="1299"/>
      </w:tblGrid>
      <w:tr w:rsidR="006751AE" w:rsidTr="00C77DC1">
        <w:tc>
          <w:tcPr>
            <w:tcW w:w="6257" w:type="dxa"/>
          </w:tcPr>
          <w:p w:rsidR="006751AE" w:rsidRDefault="002924A6">
            <w:r>
              <w:t>Learning Activity</w:t>
            </w:r>
          </w:p>
        </w:tc>
        <w:tc>
          <w:tcPr>
            <w:tcW w:w="1768" w:type="dxa"/>
          </w:tcPr>
          <w:p w:rsidR="006751AE" w:rsidRDefault="002924A6">
            <w:r>
              <w:t>Student Product</w:t>
            </w:r>
          </w:p>
        </w:tc>
        <w:tc>
          <w:tcPr>
            <w:tcW w:w="1299" w:type="dxa"/>
          </w:tcPr>
          <w:p w:rsidR="006751AE" w:rsidRDefault="005B7410">
            <w:r>
              <w:t>Assessment</w:t>
            </w:r>
          </w:p>
          <w:p w:rsidR="00357704" w:rsidRDefault="00357704">
            <w:r>
              <w:t>F/S</w:t>
            </w:r>
          </w:p>
        </w:tc>
      </w:tr>
      <w:tr w:rsidR="006751AE" w:rsidTr="00C77DC1">
        <w:tc>
          <w:tcPr>
            <w:tcW w:w="6257" w:type="dxa"/>
          </w:tcPr>
          <w:p w:rsidR="00F02BCD" w:rsidRPr="00F02BCD" w:rsidRDefault="00F02BCD">
            <w:pPr>
              <w:rPr>
                <w:b/>
              </w:rPr>
            </w:pPr>
            <w:r w:rsidRPr="00F02BCD">
              <w:rPr>
                <w:b/>
              </w:rPr>
              <w:t>Dulce et Decorum Est</w:t>
            </w:r>
          </w:p>
          <w:p w:rsidR="002924A6" w:rsidRDefault="002924A6">
            <w:r>
              <w:t>Ensure students understand the meaning of connotation.</w:t>
            </w:r>
          </w:p>
          <w:p w:rsidR="002924A6" w:rsidRDefault="002924A6"/>
          <w:p w:rsidR="006751AE" w:rsidRDefault="005B7410">
            <w:r>
              <w:t xml:space="preserve">Write the </w:t>
            </w:r>
            <w:r w:rsidR="002924A6">
              <w:t xml:space="preserve">words and phrases </w:t>
            </w:r>
            <w:r>
              <w:t xml:space="preserve">below </w:t>
            </w:r>
            <w:r w:rsidR="002924A6">
              <w:t xml:space="preserve">up on the board in a scattered manner leaving lots of space around each word or phrase. </w:t>
            </w:r>
            <w:r>
              <w:t xml:space="preserve"> Make sure the literal meaning of all words is understood.  </w:t>
            </w:r>
            <w:r w:rsidR="002924A6">
              <w:t>Ask students to come up to the board and write their thoughts/feelings/ideas</w:t>
            </w:r>
            <w:r>
              <w:t xml:space="preserve">, text to self, text to text and text to world connections </w:t>
            </w:r>
            <w:r w:rsidR="002924A6">
              <w:t xml:space="preserve">(i.e. the connotations for them) in response to at least one of the words and/or phrases. </w:t>
            </w:r>
          </w:p>
          <w:p w:rsidR="005B7410" w:rsidRDefault="005B7410"/>
          <w:p w:rsidR="005B7410" w:rsidRDefault="005B7410">
            <w:r>
              <w:t>Sludge</w:t>
            </w:r>
          </w:p>
          <w:p w:rsidR="005B7410" w:rsidRDefault="005B7410">
            <w:r>
              <w:t xml:space="preserve">              Haunting flares</w:t>
            </w:r>
          </w:p>
          <w:p w:rsidR="005B7410" w:rsidRDefault="005B7410">
            <w:r>
              <w:t xml:space="preserve">                                    Blood-shod</w:t>
            </w:r>
          </w:p>
          <w:p w:rsidR="005B7410" w:rsidRDefault="005B7410">
            <w:r>
              <w:t>Drunk with fatigue</w:t>
            </w:r>
          </w:p>
          <w:p w:rsidR="005B7410" w:rsidRDefault="005B7410">
            <w:r>
              <w:t xml:space="preserve">       Guttering </w:t>
            </w:r>
          </w:p>
          <w:p w:rsidR="005B7410" w:rsidRDefault="005B7410">
            <w:r>
              <w:t xml:space="preserve">                                Smothering dreams</w:t>
            </w:r>
          </w:p>
          <w:p w:rsidR="005B7410" w:rsidRDefault="005B7410">
            <w:r>
              <w:t xml:space="preserve">   Cancer</w:t>
            </w:r>
          </w:p>
          <w:p w:rsidR="005B7410" w:rsidRDefault="005B7410">
            <w:r>
              <w:t xml:space="preserve">                    Glory</w:t>
            </w:r>
          </w:p>
          <w:p w:rsidR="005B7410" w:rsidRDefault="005B7410">
            <w:r>
              <w:t xml:space="preserve">                                    Misty panes</w:t>
            </w:r>
          </w:p>
          <w:p w:rsidR="005B7410" w:rsidRDefault="005B7410">
            <w:r>
              <w:t>Helpless sight</w:t>
            </w:r>
          </w:p>
          <w:p w:rsidR="005B7410" w:rsidRDefault="005B7410">
            <w:r>
              <w:t xml:space="preserve">                      Froth-corrupted</w:t>
            </w:r>
          </w:p>
          <w:p w:rsidR="005B7410" w:rsidRDefault="005B7410">
            <w:r>
              <w:t xml:space="preserve">                         Yellling</w:t>
            </w:r>
          </w:p>
          <w:p w:rsidR="005B7410" w:rsidRDefault="005B7410">
            <w:r>
              <w:t>Stumbling</w:t>
            </w:r>
          </w:p>
          <w:p w:rsidR="002924A6" w:rsidRDefault="005B7410">
            <w:r>
              <w:t xml:space="preserve">                            Sores</w:t>
            </w:r>
          </w:p>
          <w:p w:rsidR="005B7410" w:rsidRDefault="005B7410"/>
          <w:p w:rsidR="005B7410" w:rsidRDefault="005B7410"/>
          <w:p w:rsidR="002924A6" w:rsidRDefault="005B7410" w:rsidP="005B7410">
            <w:r>
              <w:t xml:space="preserve">As a class discuss these responses.  </w:t>
            </w:r>
            <w:r w:rsidR="0094388C">
              <w:t xml:space="preserve">Consider what sort of writing </w:t>
            </w:r>
            <w:r>
              <w:t>the words might come from what it might be about.</w:t>
            </w:r>
            <w:r w:rsidR="0094421B">
              <w:t xml:space="preserve"> Cons</w:t>
            </w:r>
            <w:r w:rsidR="0094388C">
              <w:t>ider the mood of the writing</w:t>
            </w:r>
            <w:r w:rsidR="00F02BCD">
              <w:t>.</w:t>
            </w:r>
            <w:r>
              <w:t xml:space="preserve">  Five </w:t>
            </w:r>
            <w:r w:rsidR="0094421B">
              <w:t xml:space="preserve">to ten </w:t>
            </w:r>
            <w:r>
              <w:t xml:space="preserve">minute </w:t>
            </w:r>
            <w:r w:rsidR="0094421B">
              <w:t xml:space="preserve">fast </w:t>
            </w:r>
            <w:r>
              <w:t xml:space="preserve">writing activity – by hand. </w:t>
            </w:r>
          </w:p>
          <w:p w:rsidR="005B7410" w:rsidRDefault="005B7410" w:rsidP="005B7410">
            <w:r>
              <w:t>1 – Write down favourite words and responses in paragraphs</w:t>
            </w:r>
          </w:p>
          <w:p w:rsidR="005B7410" w:rsidRDefault="005B7410" w:rsidP="005B7410">
            <w:r>
              <w:t xml:space="preserve">2 – Some students might write their own piece using only some of the words and phrases.  Do NOT rhyme, or shape, just immediate instinctive writing – that could be used later.  </w:t>
            </w:r>
            <w:r w:rsidR="0094421B">
              <w:t>Not to be assessed</w:t>
            </w:r>
          </w:p>
          <w:p w:rsidR="0094421B" w:rsidRDefault="0094421B" w:rsidP="005B7410">
            <w:r>
              <w:t>Some resistant/weak dyslexic students may draw</w:t>
            </w:r>
            <w:r w:rsidR="009211A3">
              <w:t xml:space="preserve"> their responses</w:t>
            </w:r>
            <w:r>
              <w:t xml:space="preserve"> instead (I’d let them know personally out of hearing of the rest of the class!)</w:t>
            </w:r>
          </w:p>
          <w:p w:rsidR="005B7410" w:rsidRDefault="005B7410" w:rsidP="005B7410"/>
          <w:p w:rsidR="005B7410" w:rsidRDefault="005B7410" w:rsidP="005B7410"/>
        </w:tc>
        <w:tc>
          <w:tcPr>
            <w:tcW w:w="1768" w:type="dxa"/>
          </w:tcPr>
          <w:p w:rsidR="006751AE" w:rsidRDefault="006751AE"/>
          <w:p w:rsidR="005B7410" w:rsidRDefault="005B7410"/>
          <w:p w:rsidR="005B7410" w:rsidRDefault="005B7410"/>
          <w:p w:rsidR="005B7410" w:rsidRDefault="005B7410">
            <w:r>
              <w:t>Thoughts and text connections to language – notes on board or on sheet</w:t>
            </w:r>
          </w:p>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r>
              <w:t>Draft writing – creative - individual</w:t>
            </w:r>
          </w:p>
        </w:tc>
        <w:tc>
          <w:tcPr>
            <w:tcW w:w="1299" w:type="dxa"/>
          </w:tcPr>
          <w:p w:rsidR="006751AE" w:rsidRDefault="00357704">
            <w:r>
              <w:t>F</w:t>
            </w:r>
          </w:p>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r>
              <w:t>F – prep for later finished piece</w:t>
            </w:r>
          </w:p>
        </w:tc>
      </w:tr>
      <w:tr w:rsidR="006751AE" w:rsidTr="00C77DC1">
        <w:tc>
          <w:tcPr>
            <w:tcW w:w="6257" w:type="dxa"/>
          </w:tcPr>
          <w:p w:rsidR="006751AE" w:rsidRDefault="0094421B" w:rsidP="001E0DA5">
            <w:r>
              <w:lastRenderedPageBreak/>
              <w:t>Hand out the Cloze ac</w:t>
            </w:r>
            <w:r w:rsidR="001E0DA5">
              <w:t xml:space="preserve">tivity of Dulce et Decorum Est </w:t>
            </w:r>
            <w:r>
              <w:t xml:space="preserve">– with the gaps. </w:t>
            </w:r>
            <w:r w:rsidR="00D0714C">
              <w:t xml:space="preserve"> Explain meaning of last two lines (It is sweet and honourable</w:t>
            </w:r>
            <w:r w:rsidR="00EF6FD8">
              <w:t>/decorous</w:t>
            </w:r>
            <w:r w:rsidR="00D0714C">
              <w:t xml:space="preserve"> to die for one’s country) and other vocab or leave students to look it up for themselves and make a note of at least three new words. </w:t>
            </w:r>
            <w:r>
              <w:t xml:space="preserve"> In pairs students decide which of the words offered should go in the gaps.  Have a structured discussion ensuring every pair contributes and justifies their ideas on which words go where – allow free flowing discussion and open questions.  Try to avoid saying what is right or wrong at this stage to help develop critical thinking skills.  Prompt students to talk about the connotations of different vocabulary choices. </w:t>
            </w:r>
          </w:p>
        </w:tc>
        <w:tc>
          <w:tcPr>
            <w:tcW w:w="1768" w:type="dxa"/>
          </w:tcPr>
          <w:p w:rsidR="006751AE" w:rsidRDefault="00357704">
            <w:r>
              <w:t>Cloze and discussion of Owen’s language choices.</w:t>
            </w:r>
          </w:p>
          <w:p w:rsidR="00357704" w:rsidRDefault="00357704">
            <w:r>
              <w:t xml:space="preserve">Write down some poetic terms. </w:t>
            </w:r>
          </w:p>
        </w:tc>
        <w:tc>
          <w:tcPr>
            <w:tcW w:w="1299" w:type="dxa"/>
          </w:tcPr>
          <w:p w:rsidR="006751AE" w:rsidRDefault="00357704">
            <w:r>
              <w:t>F – developing awareness of language precision</w:t>
            </w:r>
          </w:p>
        </w:tc>
      </w:tr>
      <w:tr w:rsidR="006751AE" w:rsidTr="00C77DC1">
        <w:tc>
          <w:tcPr>
            <w:tcW w:w="6257" w:type="dxa"/>
          </w:tcPr>
          <w:p w:rsidR="006751AE" w:rsidRDefault="001E0DA5">
            <w:r>
              <w:t>Hand out Dulce et Decorum Est complete with questions</w:t>
            </w:r>
            <w:r w:rsidR="00D0714C">
              <w:t>.  You may</w:t>
            </w:r>
            <w:r w:rsidR="009211A3">
              <w:t xml:space="preserve"> wish to play this reading of the poem</w:t>
            </w:r>
          </w:p>
          <w:p w:rsidR="00D0714C" w:rsidRDefault="00D0714C">
            <w:hyperlink r:id="rId12" w:history="1">
              <w:r w:rsidRPr="00EE5EEC">
                <w:rPr>
                  <w:rStyle w:val="Hyperlink"/>
                </w:rPr>
                <w:t>https://www.youtube.com/watch?v=qB4cdRgIcB8</w:t>
              </w:r>
            </w:hyperlink>
            <w:r w:rsidR="001D6927">
              <w:t xml:space="preserve"> or</w:t>
            </w:r>
          </w:p>
          <w:p w:rsidR="001D6927" w:rsidRDefault="001D6927">
            <w:hyperlink r:id="rId13" w:history="1">
              <w:r w:rsidRPr="00EE5EEC">
                <w:rPr>
                  <w:rStyle w:val="Hyperlink"/>
                </w:rPr>
                <w:t>https://www.youtube.com/watch?v=j0ZW_E4EaSU</w:t>
              </w:r>
            </w:hyperlink>
          </w:p>
          <w:p w:rsidR="001D6927" w:rsidRDefault="001D6927">
            <w:r>
              <w:t>(This has images in black and white – check first before showing)</w:t>
            </w:r>
          </w:p>
          <w:p w:rsidR="00D0714C" w:rsidRDefault="00D0714C">
            <w:r>
              <w:t xml:space="preserve">Note the different line at end of first stanza – different versions around – flexibility of poetry.  Likewise ask students if any thought their choices better than poet’s final. </w:t>
            </w:r>
          </w:p>
          <w:p w:rsidR="00EF6FD8" w:rsidRDefault="00EF6FD8">
            <w:r>
              <w:t xml:space="preserve">(There are many readings on </w:t>
            </w:r>
            <w:r w:rsidR="00021076">
              <w:t>YouTube</w:t>
            </w:r>
            <w:r>
              <w:t xml:space="preserve"> – you may wish to discuss the different impact of different readings if </w:t>
            </w:r>
            <w:r w:rsidR="00021076">
              <w:t>time.)</w:t>
            </w:r>
          </w:p>
          <w:p w:rsidR="00EF6FD8" w:rsidRDefault="00EF6FD8"/>
          <w:p w:rsidR="001D6927" w:rsidRDefault="001D6927">
            <w:r>
              <w:t>Students to complete questions 1 – 6 – Could be done in pairs using Google Docs or as whole</w:t>
            </w:r>
            <w:r w:rsidR="009211A3">
              <w:t xml:space="preserve"> class.  You may wish to model some answers.  Goal is for all students to develop and improve analytical writing skills – being precise and giving evidence. I would advise giving comments not grades – not giving formal rubric assessment. </w:t>
            </w:r>
          </w:p>
        </w:tc>
        <w:tc>
          <w:tcPr>
            <w:tcW w:w="1768" w:type="dxa"/>
          </w:tcPr>
          <w:p w:rsidR="006751AE" w:rsidRDefault="00357704">
            <w:r>
              <w:t>Listening to poetry being read</w:t>
            </w:r>
          </w:p>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r>
              <w:t>Analytical written response to poetry – may not be individual</w:t>
            </w:r>
          </w:p>
        </w:tc>
        <w:tc>
          <w:tcPr>
            <w:tcW w:w="1299" w:type="dxa"/>
          </w:tcPr>
          <w:p w:rsidR="006751AE" w:rsidRDefault="006751AE"/>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r>
              <w:t>S – but not formally assessed</w:t>
            </w:r>
          </w:p>
          <w:p w:rsidR="00357704" w:rsidRDefault="00357704"/>
        </w:tc>
      </w:tr>
      <w:tr w:rsidR="006751AE" w:rsidTr="00C77DC1">
        <w:tc>
          <w:tcPr>
            <w:tcW w:w="6257" w:type="dxa"/>
          </w:tcPr>
          <w:p w:rsidR="006751AE" w:rsidRDefault="001D6927">
            <w:r>
              <w:t xml:space="preserve">Provide some background information on Owen.  </w:t>
            </w:r>
          </w:p>
          <w:p w:rsidR="001D6927" w:rsidRDefault="001D6927">
            <w:r>
              <w:t>You may wish to show this video</w:t>
            </w:r>
          </w:p>
          <w:p w:rsidR="001D6927" w:rsidRDefault="009211A3">
            <w:hyperlink r:id="rId14" w:history="1">
              <w:r w:rsidRPr="00EE5EEC">
                <w:rPr>
                  <w:rStyle w:val="Hyperlink"/>
                </w:rPr>
                <w:t>https://www.youtube.com/watch?v=-ByZU0-NNSs</w:t>
              </w:r>
            </w:hyperlink>
          </w:p>
          <w:p w:rsidR="001D6927" w:rsidRDefault="001D6927">
            <w:r>
              <w:t>(About an hour long – Channel 4 doc</w:t>
            </w:r>
            <w:r w:rsidR="009211A3">
              <w:t>umentary all about Wilfred Owen.  I would suggest showing in small chunks and students write key facts in one column of a chart and thoughts/feelings/questions in another column and discuss as you go.  I’ve not watched all of it, but it’s reputable</w:t>
            </w:r>
            <w:r w:rsidR="00021076">
              <w:t>.)</w:t>
            </w:r>
          </w:p>
          <w:p w:rsidR="001D6927" w:rsidRDefault="001D6927">
            <w:r>
              <w:t>Or use something short and sweet like this</w:t>
            </w:r>
          </w:p>
          <w:p w:rsidR="001D6927" w:rsidRDefault="001D6927">
            <w:hyperlink r:id="rId15" w:history="1">
              <w:r w:rsidRPr="00EE5EEC">
                <w:rPr>
                  <w:rStyle w:val="Hyperlink"/>
                </w:rPr>
                <w:t>http://www.bbc.co.uk/history/historic_figures/owen_wilfred.shtml</w:t>
              </w:r>
            </w:hyperlink>
          </w:p>
          <w:p w:rsidR="001D6927" w:rsidRDefault="009211A3">
            <w:r>
              <w:t>(Your class may wish to do a research project on World War poetry at this stage if you have time and you could add in Australian war poetry – Kenneth Slessor’s Beach Burial for instance.)</w:t>
            </w:r>
          </w:p>
        </w:tc>
        <w:tc>
          <w:tcPr>
            <w:tcW w:w="1768" w:type="dxa"/>
          </w:tcPr>
          <w:p w:rsidR="006751AE" w:rsidRDefault="00357704">
            <w:r>
              <w:t>Notes on Owen</w:t>
            </w:r>
          </w:p>
        </w:tc>
        <w:tc>
          <w:tcPr>
            <w:tcW w:w="1299" w:type="dxa"/>
          </w:tcPr>
          <w:p w:rsidR="006751AE" w:rsidRDefault="00357704">
            <w:r>
              <w:t>F</w:t>
            </w:r>
          </w:p>
        </w:tc>
      </w:tr>
      <w:tr w:rsidR="006751AE" w:rsidTr="00C77DC1">
        <w:tc>
          <w:tcPr>
            <w:tcW w:w="6257" w:type="dxa"/>
          </w:tcPr>
          <w:p w:rsidR="006751AE" w:rsidRDefault="00F02BCD" w:rsidP="00F02BCD">
            <w:r>
              <w:t>Students could</w:t>
            </w:r>
            <w:r w:rsidR="009211A3">
              <w:t xml:space="preserve"> return to their fast writing </w:t>
            </w:r>
            <w:r>
              <w:t>and add to it – again do in a timed fashion and try to encourage students not to worry about form and rhyme, but simply add ideas and imagery.  No more than ten minutes.</w:t>
            </w:r>
          </w:p>
          <w:p w:rsidR="00F02BCD" w:rsidRDefault="00F02BCD" w:rsidP="00F02BCD">
            <w:r>
              <w:t xml:space="preserve"> </w:t>
            </w:r>
          </w:p>
        </w:tc>
        <w:tc>
          <w:tcPr>
            <w:tcW w:w="1768" w:type="dxa"/>
          </w:tcPr>
          <w:p w:rsidR="006751AE" w:rsidRDefault="00357704">
            <w:r>
              <w:t>Drafting of writing for later piece</w:t>
            </w:r>
          </w:p>
        </w:tc>
        <w:tc>
          <w:tcPr>
            <w:tcW w:w="1299" w:type="dxa"/>
          </w:tcPr>
          <w:p w:rsidR="006751AE" w:rsidRDefault="00357704">
            <w:r>
              <w:t>F</w:t>
            </w:r>
          </w:p>
        </w:tc>
      </w:tr>
      <w:tr w:rsidR="006751AE" w:rsidTr="00C77DC1">
        <w:tc>
          <w:tcPr>
            <w:tcW w:w="6257" w:type="dxa"/>
          </w:tcPr>
          <w:p w:rsidR="006751AE" w:rsidRPr="0094388C" w:rsidRDefault="005D1003">
            <w:pPr>
              <w:rPr>
                <w:b/>
              </w:rPr>
            </w:pPr>
            <w:r w:rsidRPr="0094388C">
              <w:rPr>
                <w:b/>
              </w:rPr>
              <w:t xml:space="preserve">Drafting and Improving </w:t>
            </w:r>
            <w:r w:rsidR="0094388C" w:rsidRPr="0094388C">
              <w:rPr>
                <w:b/>
              </w:rPr>
              <w:t xml:space="preserve">Writing </w:t>
            </w:r>
            <w:r w:rsidRPr="0094388C">
              <w:rPr>
                <w:b/>
              </w:rPr>
              <w:t>– Anthem for Doomed Youth</w:t>
            </w:r>
          </w:p>
          <w:p w:rsidR="005D1003" w:rsidRDefault="005D1003">
            <w:r>
              <w:t xml:space="preserve">Depending on your class you may wish to go straight to Owen’s drafts (Sheet C) or use mine first (Sheet D).  Whatever poem(s) you use aim to have students find differences in language and form and discuss these differences in terms of the impact of the poem – it’s mood and message. </w:t>
            </w:r>
          </w:p>
          <w:p w:rsidR="005D1003" w:rsidRDefault="005D1003"/>
          <w:p w:rsidR="005D1003" w:rsidRDefault="005D1003">
            <w:r>
              <w:t xml:space="preserve">I suggest explaining difficult vocabulary before beginning the Owen poem.  You could get students to write sentences using some of this vocab – as a good vocab building exercise </w:t>
            </w:r>
            <w:r w:rsidR="0094388C">
              <w:t>-</w:t>
            </w:r>
            <w:r>
              <w:t xml:space="preserve"> or incorporate into spelling tests. </w:t>
            </w:r>
          </w:p>
          <w:p w:rsidR="005D1003" w:rsidRDefault="005D1003">
            <w:r>
              <w:lastRenderedPageBreak/>
              <w:t xml:space="preserve">Make sure you point out the impact of </w:t>
            </w:r>
            <w:r w:rsidR="00021076">
              <w:t>enjambment</w:t>
            </w:r>
            <w:r>
              <w:t xml:space="preserve"> and alliteration and onomatopoeia in lines 3 and 4 of the final Owen poem.  Would be good to write these lines up on the board and get a student to mark the stresses too to show how the rhythm adds to the impact of rifles’ rapid rattle. </w:t>
            </w:r>
          </w:p>
          <w:p w:rsidR="005D1003" w:rsidRDefault="005D1003"/>
          <w:p w:rsidR="00F02BCD" w:rsidRDefault="005D1003" w:rsidP="0094388C">
            <w:r>
              <w:t>After looking at these drafts get students to turn their fast writing into a final piece via at least two drafts.  They should aim for a poem of at least 16 lines or a descriptive prose of at leas</w:t>
            </w:r>
            <w:r w:rsidR="0094388C">
              <w:t>t 2</w:t>
            </w:r>
            <w:r>
              <w:t xml:space="preserve">00 words.  They may use some of Owen’s language or none.  They may write about a moment in war or of something else.  The focus </w:t>
            </w:r>
            <w:r w:rsidR="00021076">
              <w:t>should be</w:t>
            </w:r>
            <w:r>
              <w:t xml:space="preserve"> on creating a particular mood and considering the perspective (Is it told by someone there like Owen’s piece or someone outside?  Is it told in the first person?).  At this stage students should avoid worrying about rhyme</w:t>
            </w:r>
            <w:r w:rsidR="00021076">
              <w:t>.)</w:t>
            </w:r>
            <w:r w:rsidR="0094388C">
              <w:t xml:space="preserve">  You may wish to have students write a short commentary on what they intended the impact of their writing to be and how they used the language. Again I’d advise against using strict rubrics and marks – comments only for your feedback. </w:t>
            </w:r>
            <w:r>
              <w:t xml:space="preserve">  (You could exclude this writing if you don’t have time as students </w:t>
            </w:r>
            <w:r w:rsidR="0094388C">
              <w:t xml:space="preserve">will also be writing a sonnet. </w:t>
            </w:r>
          </w:p>
        </w:tc>
        <w:tc>
          <w:tcPr>
            <w:tcW w:w="1768" w:type="dxa"/>
          </w:tcPr>
          <w:p w:rsidR="006751AE" w:rsidRDefault="00357704">
            <w:r>
              <w:lastRenderedPageBreak/>
              <w:t>Discussion of drafts – learning about form as well as style</w:t>
            </w:r>
          </w:p>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r>
              <w:t>Written creative piece and commentary (can be excluded)</w:t>
            </w:r>
          </w:p>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p w:rsidR="00357704" w:rsidRDefault="00357704"/>
        </w:tc>
        <w:tc>
          <w:tcPr>
            <w:tcW w:w="1299" w:type="dxa"/>
          </w:tcPr>
          <w:p w:rsidR="006751AE" w:rsidRDefault="00357704">
            <w:r>
              <w:lastRenderedPageBreak/>
              <w:t>F</w:t>
            </w:r>
          </w:p>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p w:rsidR="00C77DC1" w:rsidRDefault="00C77DC1">
            <w:r>
              <w:t>S – but no rubric or marks – use comments only</w:t>
            </w:r>
          </w:p>
          <w:p w:rsidR="00C77DC1" w:rsidRDefault="00C77DC1"/>
          <w:p w:rsidR="00C77DC1" w:rsidRDefault="00C77DC1"/>
        </w:tc>
      </w:tr>
      <w:tr w:rsidR="006751AE" w:rsidTr="00C77DC1">
        <w:tc>
          <w:tcPr>
            <w:tcW w:w="6257" w:type="dxa"/>
          </w:tcPr>
          <w:p w:rsidR="0094388C" w:rsidRDefault="0094388C">
            <w:r>
              <w:t>Sonnet Forms</w:t>
            </w:r>
          </w:p>
          <w:p w:rsidR="0094388C" w:rsidRDefault="0094388C">
            <w:r>
              <w:t>Now explain Petrarchan</w:t>
            </w:r>
            <w:r w:rsidR="00C76C2D">
              <w:t>(Italian)</w:t>
            </w:r>
            <w:r>
              <w:t xml:space="preserve"> and Shakespearean sonnet form</w:t>
            </w:r>
            <w:r w:rsidR="00C76C2D">
              <w:t>s</w:t>
            </w:r>
            <w:r>
              <w:t xml:space="preserve"> to students.   </w:t>
            </w:r>
            <w:hyperlink r:id="rId16" w:history="1">
              <w:r w:rsidRPr="00EE5EEC">
                <w:rPr>
                  <w:rStyle w:val="Hyperlink"/>
                </w:rPr>
                <w:t>https://www.poets.org/poetsorg/text/sonnet-poetic-form</w:t>
              </w:r>
            </w:hyperlink>
            <w:r w:rsidR="00C76C2D">
              <w:t xml:space="preserve"> or see materials from Sonnet 116</w:t>
            </w:r>
            <w:r>
              <w:t xml:space="preserve"> I suggest brief notes are made by students. </w:t>
            </w:r>
          </w:p>
          <w:p w:rsidR="0094388C" w:rsidRDefault="0094388C"/>
          <w:p w:rsidR="006751AE" w:rsidRDefault="0094388C">
            <w:r>
              <w:t xml:space="preserve">Get students to then look at C – Anthem for Doomed Youth and work out which form it most closely resembles by marking rhyme scheme and counting lines.  (It resembles </w:t>
            </w:r>
            <w:r w:rsidR="00021076">
              <w:t>Petrarchan</w:t>
            </w:r>
            <w:r>
              <w:t>.)</w:t>
            </w:r>
            <w:r w:rsidR="00C76C2D">
              <w:t xml:space="preserve">  Discuss why Owen may have chosen to use the sonnet form – there’s no definite answer in my view. </w:t>
            </w:r>
          </w:p>
          <w:p w:rsidR="00F814D9" w:rsidRDefault="00F814D9">
            <w:r>
              <w:t xml:space="preserve"> You may want some help from Shmoop in unpacking the impact of the form on the poem</w:t>
            </w:r>
          </w:p>
          <w:p w:rsidR="00F814D9" w:rsidRDefault="00F814D9">
            <w:hyperlink r:id="rId17" w:history="1">
              <w:r w:rsidRPr="00EE5EEC">
                <w:rPr>
                  <w:rStyle w:val="Hyperlink"/>
                </w:rPr>
                <w:t>http://www.shmoop.com/anthem-for-doomed-youth/rhyme-form-meter.html</w:t>
              </w:r>
            </w:hyperlink>
          </w:p>
          <w:p w:rsidR="00F814D9" w:rsidRDefault="00F814D9"/>
        </w:tc>
        <w:tc>
          <w:tcPr>
            <w:tcW w:w="1768" w:type="dxa"/>
          </w:tcPr>
          <w:p w:rsidR="006751AE" w:rsidRDefault="00C77DC1">
            <w:r>
              <w:t>Notes on Petrarchan and Sonnet Forms</w:t>
            </w:r>
          </w:p>
          <w:p w:rsidR="00C77DC1" w:rsidRDefault="00C77DC1"/>
          <w:p w:rsidR="00C77DC1" w:rsidRDefault="00C77DC1"/>
          <w:p w:rsidR="00C77DC1" w:rsidRDefault="00C77DC1"/>
          <w:p w:rsidR="00C77DC1" w:rsidRDefault="00C77DC1">
            <w:r>
              <w:t>Discussion of Anthem for Doomed Youth</w:t>
            </w:r>
          </w:p>
        </w:tc>
        <w:tc>
          <w:tcPr>
            <w:tcW w:w="1299" w:type="dxa"/>
          </w:tcPr>
          <w:p w:rsidR="006751AE" w:rsidRDefault="006751AE"/>
          <w:p w:rsidR="00C77DC1" w:rsidRDefault="00C77DC1">
            <w:r>
              <w:t>F</w:t>
            </w:r>
          </w:p>
          <w:p w:rsidR="00C77DC1" w:rsidRDefault="00C77DC1"/>
          <w:p w:rsidR="00C77DC1" w:rsidRDefault="00C77DC1"/>
          <w:p w:rsidR="00C77DC1" w:rsidRDefault="00C77DC1"/>
          <w:p w:rsidR="00C77DC1" w:rsidRDefault="00C77DC1"/>
          <w:p w:rsidR="00C77DC1" w:rsidRDefault="00C77DC1"/>
          <w:p w:rsidR="00C77DC1" w:rsidRDefault="00C77DC1">
            <w:r>
              <w:t>F</w:t>
            </w:r>
          </w:p>
        </w:tc>
      </w:tr>
      <w:tr w:rsidR="009211A3" w:rsidTr="00C77DC1">
        <w:tc>
          <w:tcPr>
            <w:tcW w:w="6257" w:type="dxa"/>
          </w:tcPr>
          <w:p w:rsidR="009211A3" w:rsidRPr="00C77DC1" w:rsidRDefault="00C76C2D" w:rsidP="00357704">
            <w:pPr>
              <w:rPr>
                <w:b/>
              </w:rPr>
            </w:pPr>
            <w:r w:rsidRPr="00C77DC1">
              <w:rPr>
                <w:b/>
              </w:rPr>
              <w:t>Shakespeare’s Sonnets</w:t>
            </w:r>
          </w:p>
          <w:p w:rsidR="00C76C2D" w:rsidRDefault="00C76C2D" w:rsidP="00357704">
            <w:r>
              <w:t>Sonnet 130 – My Mistress’ Eyes are Nothing Like the Sun</w:t>
            </w:r>
            <w:r w:rsidR="00021076">
              <w:t xml:space="preserve"> (copy below)</w:t>
            </w:r>
          </w:p>
          <w:p w:rsidR="00C76C2D" w:rsidRDefault="00C76C2D" w:rsidP="00357704">
            <w:r>
              <w:t xml:space="preserve">Explain some of the difficult words and phrases such as dun, reeks, belied, false compare, damask, hath, but do not show the poem or explain it. </w:t>
            </w:r>
          </w:p>
          <w:p w:rsidR="00C76C2D" w:rsidRDefault="00C76C2D" w:rsidP="00357704">
            <w:r>
              <w:t xml:space="preserve">Read the poem aloud several times and get students to draw in response as you read– they can draw literal representations of what they hear or abstract drawings that represents the mood and or ideas they sense.  Fun to provide coloured pens for this. Yes students can draw breasts!  Students then share their responses with each other.  Show them the poem – find online easily and get them to make notes under the drawings of the lines that inspired these lines.  Discuss if they think this is a love poem or not?  Why not?  </w:t>
            </w:r>
            <w:r w:rsidR="00021076">
              <w:t>(I</w:t>
            </w:r>
            <w:r>
              <w:t xml:space="preserve"> thoroughly recommend this activity – it really engages students and allows for individual interpretation and de mystifies Shakespeare.) </w:t>
            </w:r>
          </w:p>
          <w:p w:rsidR="00C76C2D" w:rsidRDefault="00C76C2D" w:rsidP="00357704"/>
          <w:p w:rsidR="00C76C2D" w:rsidRDefault="00C76C2D" w:rsidP="00357704">
            <w:r>
              <w:t xml:space="preserve">Now get them to work out the form of the poem – yes it’s a Shakespearean sonnet!  </w:t>
            </w:r>
          </w:p>
        </w:tc>
        <w:tc>
          <w:tcPr>
            <w:tcW w:w="1768" w:type="dxa"/>
          </w:tcPr>
          <w:p w:rsidR="009211A3" w:rsidRDefault="00C77DC1" w:rsidP="00357704">
            <w:r>
              <w:lastRenderedPageBreak/>
              <w:t>Drawings and some notes in response to Sonnet 130. Discussion of impact of poem.</w:t>
            </w:r>
          </w:p>
        </w:tc>
        <w:tc>
          <w:tcPr>
            <w:tcW w:w="1299" w:type="dxa"/>
          </w:tcPr>
          <w:p w:rsidR="009211A3" w:rsidRDefault="00C77DC1" w:rsidP="00357704">
            <w:r>
              <w:t>F</w:t>
            </w:r>
          </w:p>
        </w:tc>
      </w:tr>
      <w:tr w:rsidR="009211A3" w:rsidTr="00C77DC1">
        <w:tc>
          <w:tcPr>
            <w:tcW w:w="6257" w:type="dxa"/>
          </w:tcPr>
          <w:p w:rsidR="009211A3" w:rsidRDefault="00F800E5" w:rsidP="00357704">
            <w:r>
              <w:t>Students should then do the Activit</w:t>
            </w:r>
            <w:r w:rsidR="00021076">
              <w:t>i</w:t>
            </w:r>
            <w:r>
              <w:t>es from Sonnet 116 onwards (see below – involves analysing Sonnet 116 and then writing their own sonnet and commentary – with formal rubric attached.)</w:t>
            </w:r>
            <w:r w:rsidR="00C77DC1">
              <w:t xml:space="preserve">  They could write a war sonnet like Owen’s if they prefer. </w:t>
            </w:r>
          </w:p>
          <w:p w:rsidR="00164D34" w:rsidRDefault="00164D34" w:rsidP="00357704"/>
          <w:p w:rsidR="00164D34" w:rsidRDefault="00164D34" w:rsidP="00357704">
            <w:r>
              <w:t>Just for fun you might want to look at how this guy has turned pop songs into Shakespearean sonnets</w:t>
            </w:r>
          </w:p>
          <w:p w:rsidR="00164D34" w:rsidRDefault="00164D34" w:rsidP="00357704">
            <w:hyperlink r:id="rId18" w:history="1">
              <w:r w:rsidRPr="00EE5EEC">
                <w:rPr>
                  <w:rStyle w:val="Hyperlink"/>
                </w:rPr>
                <w:t>http://popsonnet.tumblr.com/post/138238166781</w:t>
              </w:r>
            </w:hyperlink>
          </w:p>
          <w:p w:rsidR="00164D34" w:rsidRDefault="00164D34" w:rsidP="00357704"/>
        </w:tc>
        <w:tc>
          <w:tcPr>
            <w:tcW w:w="1768" w:type="dxa"/>
          </w:tcPr>
          <w:p w:rsidR="009211A3" w:rsidRDefault="00C77DC1" w:rsidP="00357704">
            <w:r>
              <w:t>Analysis of sonnet and writing own sonnet</w:t>
            </w:r>
          </w:p>
        </w:tc>
        <w:tc>
          <w:tcPr>
            <w:tcW w:w="1299" w:type="dxa"/>
          </w:tcPr>
          <w:p w:rsidR="009211A3" w:rsidRDefault="00C77DC1" w:rsidP="00357704">
            <w:r>
              <w:t>S – with rubric</w:t>
            </w:r>
          </w:p>
        </w:tc>
      </w:tr>
      <w:tr w:rsidR="009211A3" w:rsidTr="00C77DC1">
        <w:tc>
          <w:tcPr>
            <w:tcW w:w="6257" w:type="dxa"/>
          </w:tcPr>
          <w:p w:rsidR="009211A3" w:rsidRDefault="00164D34" w:rsidP="00357704">
            <w:r>
              <w:t>If you have time you might want to do some introduction to Shakespeare.</w:t>
            </w:r>
          </w:p>
          <w:p w:rsidR="00164D34" w:rsidRDefault="00164D34" w:rsidP="00357704">
            <w:r>
              <w:t>This rap is perfect to start</w:t>
            </w:r>
          </w:p>
          <w:p w:rsidR="00164D34" w:rsidRDefault="00164D34" w:rsidP="00357704">
            <w:hyperlink r:id="rId19" w:history="1">
              <w:r w:rsidRPr="00EE5EEC">
                <w:rPr>
                  <w:rStyle w:val="Hyperlink"/>
                </w:rPr>
                <w:t>https://www.youtube.com/watch?v=i_auc2Z67OM</w:t>
              </w:r>
            </w:hyperlink>
            <w:r>
              <w:t xml:space="preserve"> – Kate Tempest talks of what Shakespeare means to her. </w:t>
            </w:r>
          </w:p>
        </w:tc>
        <w:tc>
          <w:tcPr>
            <w:tcW w:w="1768" w:type="dxa"/>
          </w:tcPr>
          <w:p w:rsidR="009211A3" w:rsidRDefault="009211A3" w:rsidP="00357704"/>
        </w:tc>
        <w:tc>
          <w:tcPr>
            <w:tcW w:w="1299" w:type="dxa"/>
          </w:tcPr>
          <w:p w:rsidR="009211A3" w:rsidRDefault="009211A3" w:rsidP="00357704"/>
        </w:tc>
      </w:tr>
      <w:tr w:rsidR="0094388C" w:rsidTr="00C77DC1">
        <w:tc>
          <w:tcPr>
            <w:tcW w:w="6257" w:type="dxa"/>
          </w:tcPr>
          <w:p w:rsidR="0094388C" w:rsidRDefault="00BB3553" w:rsidP="00357704">
            <w:r>
              <w:t xml:space="preserve">If you want to include a formal oral component you could get kids to perform poems of their choice or teach the class about a poem or teach the class a bit about Shakespeare.  Or do a hip hop version of a Shakespearean sonnet. </w:t>
            </w:r>
          </w:p>
          <w:p w:rsidR="00BB3553" w:rsidRDefault="00BB3553" w:rsidP="00357704">
            <w:hyperlink r:id="rId20" w:history="1">
              <w:r w:rsidRPr="00BB3553">
                <w:rPr>
                  <w:rFonts w:ascii="Arial" w:hAnsi="Arial" w:cs="Arial"/>
                  <w:color w:val="0000FF"/>
                  <w:sz w:val="20"/>
                  <w:szCs w:val="20"/>
                  <w:u w:val="single"/>
                  <w:shd w:val="clear" w:color="auto" w:fill="FFFFFF"/>
                </w:rPr>
                <w:t>https://www.youtube.com/watch?v=DSbtkLA3GrY</w:t>
              </w:r>
            </w:hyperlink>
            <w:r w:rsidRPr="00BB3553">
              <w:rPr>
                <w:rFonts w:ascii="Arial" w:hAnsi="Arial" w:cs="Arial"/>
                <w:color w:val="000000"/>
                <w:sz w:val="20"/>
                <w:szCs w:val="20"/>
                <w:shd w:val="clear" w:color="auto" w:fill="FFFFFF"/>
              </w:rPr>
              <w:t xml:space="preserve"> - 20 minute video of hip-hop and </w:t>
            </w:r>
            <w:r w:rsidR="00021076" w:rsidRPr="00BB3553">
              <w:rPr>
                <w:rFonts w:ascii="Arial" w:hAnsi="Arial" w:cs="Arial"/>
                <w:color w:val="000000"/>
                <w:sz w:val="20"/>
                <w:szCs w:val="20"/>
                <w:shd w:val="clear" w:color="auto" w:fill="FFFFFF"/>
              </w:rPr>
              <w:t>Shakespeare</w:t>
            </w:r>
            <w:r w:rsidRPr="00BB3553">
              <w:rPr>
                <w:rFonts w:ascii="Arial" w:hAnsi="Arial" w:cs="Arial"/>
                <w:color w:val="000000"/>
                <w:sz w:val="20"/>
                <w:szCs w:val="20"/>
                <w:shd w:val="clear" w:color="auto" w:fill="FFFFFF"/>
              </w:rPr>
              <w:t xml:space="preserve"> - very very goo</w:t>
            </w:r>
            <w:r>
              <w:rPr>
                <w:rFonts w:ascii="Arial" w:hAnsi="Arial" w:cs="Arial"/>
                <w:color w:val="000000"/>
                <w:sz w:val="20"/>
                <w:szCs w:val="20"/>
                <w:shd w:val="clear" w:color="auto" w:fill="FFFFFF"/>
              </w:rPr>
              <w:t>d</w:t>
            </w:r>
          </w:p>
        </w:tc>
        <w:tc>
          <w:tcPr>
            <w:tcW w:w="1768" w:type="dxa"/>
          </w:tcPr>
          <w:p w:rsidR="0094388C" w:rsidRDefault="0094388C" w:rsidP="00357704"/>
        </w:tc>
        <w:tc>
          <w:tcPr>
            <w:tcW w:w="1299" w:type="dxa"/>
          </w:tcPr>
          <w:p w:rsidR="0094388C" w:rsidRDefault="0094388C" w:rsidP="00357704"/>
        </w:tc>
      </w:tr>
    </w:tbl>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1E0DA5" w:rsidRDefault="001E0DA5" w:rsidP="00C76C2D">
      <w:pPr>
        <w:pStyle w:val="ListParagraph"/>
        <w:rPr>
          <w:rFonts w:ascii="Tahoma" w:hAnsi="Tahoma" w:cs="Tahoma"/>
        </w:rPr>
      </w:pPr>
    </w:p>
    <w:p w:rsidR="001E0DA5" w:rsidRDefault="001E0DA5">
      <w:pPr>
        <w:rPr>
          <w:rFonts w:ascii="Tahoma" w:hAnsi="Tahoma" w:cs="Tahoma"/>
        </w:rPr>
      </w:pPr>
      <w:r>
        <w:rPr>
          <w:rFonts w:ascii="Tahoma" w:hAnsi="Tahoma" w:cs="Tahoma"/>
        </w:rPr>
        <w:br w:type="page"/>
      </w:r>
    </w:p>
    <w:p w:rsidR="00F800E5" w:rsidRDefault="001E0DA5" w:rsidP="00C76C2D">
      <w:pPr>
        <w:pStyle w:val="ListParagraph"/>
        <w:rPr>
          <w:rFonts w:ascii="Tahoma" w:hAnsi="Tahoma" w:cs="Tahoma"/>
        </w:rPr>
      </w:pPr>
      <w:r>
        <w:rPr>
          <w:noProof/>
          <w:lang w:eastAsia="en-AU"/>
        </w:rPr>
        <w:lastRenderedPageBreak/>
        <w:drawing>
          <wp:inline distT="0" distB="0" distL="0" distR="0" wp14:anchorId="10484E54" wp14:editId="40F1A3F6">
            <wp:extent cx="5270500" cy="7460053"/>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5270500" cy="7460053"/>
                    </a:xfrm>
                    <a:prstGeom prst="rect">
                      <a:avLst/>
                    </a:prstGeom>
                    <a:noFill/>
                    <a:ln w="9525">
                      <a:noFill/>
                      <a:miter lim="800000"/>
                      <a:headEnd/>
                      <a:tailEnd/>
                    </a:ln>
                  </pic:spPr>
                </pic:pic>
              </a:graphicData>
            </a:graphic>
          </wp:inline>
        </w:drawing>
      </w: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1E0DA5" w:rsidP="00C76C2D">
      <w:pPr>
        <w:pStyle w:val="ListParagraph"/>
        <w:rPr>
          <w:rFonts w:ascii="Tahoma" w:hAnsi="Tahoma" w:cs="Tahoma"/>
        </w:rPr>
      </w:pPr>
      <w:r>
        <w:rPr>
          <w:noProof/>
          <w:lang w:eastAsia="en-AU"/>
        </w:rPr>
        <w:drawing>
          <wp:inline distT="0" distB="0" distL="0" distR="0" wp14:anchorId="75607C2A" wp14:editId="11884674">
            <wp:extent cx="5270500" cy="7460053"/>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a:stretch>
                      <a:fillRect/>
                    </a:stretch>
                  </pic:blipFill>
                  <pic:spPr bwMode="auto">
                    <a:xfrm>
                      <a:off x="0" y="0"/>
                      <a:ext cx="5270500" cy="7460053"/>
                    </a:xfrm>
                    <a:prstGeom prst="rect">
                      <a:avLst/>
                    </a:prstGeom>
                    <a:noFill/>
                    <a:ln w="9525">
                      <a:noFill/>
                      <a:miter lim="800000"/>
                      <a:headEnd/>
                      <a:tailEnd/>
                    </a:ln>
                  </pic:spPr>
                </pic:pic>
              </a:graphicData>
            </a:graphic>
          </wp:inline>
        </w:drawing>
      </w: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F800E5" w:rsidRDefault="00F800E5" w:rsidP="00C76C2D">
      <w:pPr>
        <w:pStyle w:val="ListParagraph"/>
        <w:rPr>
          <w:rFonts w:ascii="Tahoma" w:hAnsi="Tahoma" w:cs="Tahoma"/>
        </w:rPr>
      </w:pPr>
    </w:p>
    <w:p w:rsidR="001E0DA5" w:rsidRDefault="001E0DA5" w:rsidP="00C76C2D">
      <w:pPr>
        <w:pStyle w:val="ListParagraph"/>
        <w:rPr>
          <w:rFonts w:ascii="Tahoma" w:hAnsi="Tahoma" w:cs="Tahoma"/>
        </w:rPr>
      </w:pPr>
    </w:p>
    <w:p w:rsidR="001E0DA5" w:rsidRDefault="001E0DA5" w:rsidP="001E0DA5">
      <w:pPr>
        <w:shd w:val="clear" w:color="auto" w:fill="FFFFFF"/>
        <w:spacing w:after="0" w:line="240" w:lineRule="auto"/>
        <w:rPr>
          <w:rFonts w:ascii="Helvetica" w:eastAsia="Times New Roman" w:hAnsi="Helvetica" w:cs="Arial"/>
          <w:b/>
          <w:bCs/>
          <w:color w:val="222222"/>
          <w:sz w:val="24"/>
          <w:szCs w:val="24"/>
          <w:lang w:eastAsia="en-AU"/>
        </w:rPr>
      </w:pPr>
      <w:r>
        <w:rPr>
          <w:rFonts w:ascii="Helvetica" w:eastAsia="Times New Roman" w:hAnsi="Helvetica" w:cs="Arial"/>
          <w:b/>
          <w:bCs/>
          <w:color w:val="222222"/>
          <w:sz w:val="24"/>
          <w:szCs w:val="24"/>
          <w:lang w:eastAsia="en-AU"/>
        </w:rPr>
        <w:lastRenderedPageBreak/>
        <w:t>Sheet C</w:t>
      </w:r>
    </w:p>
    <w:p w:rsidR="001E0DA5" w:rsidRDefault="001E0DA5" w:rsidP="001E0DA5">
      <w:pPr>
        <w:shd w:val="clear" w:color="auto" w:fill="FFFFFF"/>
        <w:spacing w:after="0" w:line="240" w:lineRule="auto"/>
        <w:rPr>
          <w:rFonts w:ascii="Helvetica" w:eastAsia="Times New Roman" w:hAnsi="Helvetica" w:cs="Arial"/>
          <w:b/>
          <w:bCs/>
          <w:color w:val="222222"/>
          <w:sz w:val="24"/>
          <w:szCs w:val="24"/>
          <w:lang w:eastAsia="en-AU"/>
        </w:rPr>
      </w:pP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b/>
          <w:bCs/>
          <w:color w:val="222222"/>
          <w:sz w:val="24"/>
          <w:szCs w:val="24"/>
          <w:lang w:eastAsia="en-AU"/>
        </w:rPr>
        <w:t>Anthem for Doomed Youth' – Wilfred Owen</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b/>
          <w:bCs/>
          <w:color w:val="222222"/>
          <w:sz w:val="24"/>
          <w:szCs w:val="24"/>
          <w:lang w:eastAsia="en-AU"/>
        </w:rPr>
        <w:t>Draft One</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What passing/minute bells for these who die so fast?</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Only the solemn/monstrous anger of the/our guns.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Let the majestic insults of their iron mouths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Be as the priest's words/requiem of their burials.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Of choristers and holy music, none;</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Nor any voice of mourning, save the wail</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The long-drawn wail of high far-sailing shells.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What candles may we hold for these lost souls?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Not in the hands of boys, but in their eyes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Shall shine the many candles/holy flames;....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And women's wide-spread arms shall be their wreaths,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And pallor of girls' cheeks shall be their palls.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Their flowers, the tenderness of rough men's minds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And every/each slow Dusk, a drawing down of blinds.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b/>
          <w:bCs/>
          <w:color w:val="222222"/>
          <w:sz w:val="24"/>
          <w:szCs w:val="24"/>
          <w:lang w:eastAsia="en-AU"/>
        </w:rPr>
        <w:t>Draft 2</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What passing bells for you who die in herds?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Only the monstrous anger of more guns.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Only the stuttering rifles' rattled words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Can patter out your hasty orisons.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 chants for you, nor balms, nor wreaths, nor bells,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Nor any voice of mourning, save the choirs,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The shrill demented choirs of wailing shells,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And bugles calling for you from sad shires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What candles may we hold to speed you all?</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Not in the hands of boys, but in their eyes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Shall shine the holy lights of long goodbyes.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The pallor of girls' brows shall be your pall;</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Your flowers the tenderness of mortal minds;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And each slow dusk, a drawing-down of blinds.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b/>
          <w:bCs/>
          <w:color w:val="222222"/>
          <w:sz w:val="24"/>
          <w:szCs w:val="24"/>
          <w:lang w:eastAsia="en-AU"/>
        </w:rPr>
        <w:t>Final (after five drafts</w:t>
      </w:r>
      <w:r w:rsidRPr="001E0DA5">
        <w:rPr>
          <w:rFonts w:ascii="Helvetica" w:eastAsia="Times New Roman" w:hAnsi="Helvetica" w:cs="Arial"/>
          <w:color w:val="222222"/>
          <w:sz w:val="24"/>
          <w:szCs w:val="24"/>
          <w:lang w:eastAsia="en-AU"/>
        </w:rPr>
        <w:t>)</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What passing-bells for these who die as cattle?</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Only the monstrous anger of the guns.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Only the stuttering rifles' rapid rattle</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Can patter out their hasty orisons.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 mockeries now for them; no prayers nor bells,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Nor any voice of mourning save the choirs, -</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The shrill, demented choirs of wailing shells;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And bugles calling for them from sad shires.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What candles may be held to speed them all?</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Not in the hands of boys, but in their eyes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Shall shine the holy glimmers of good-byes.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The pallor of girls' brows shall be their pall;</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Their flowers the tenderness of patient minds,</w:t>
      </w:r>
    </w:p>
    <w:p w:rsidR="001E0DA5" w:rsidRPr="001E0DA5" w:rsidRDefault="001E0DA5" w:rsidP="001E0DA5">
      <w:pPr>
        <w:shd w:val="clear" w:color="auto" w:fill="FFFFFF"/>
        <w:spacing w:after="0" w:line="240" w:lineRule="auto"/>
        <w:rPr>
          <w:rFonts w:ascii="Helvetica" w:eastAsia="Times New Roman" w:hAnsi="Helvetica" w:cs="Arial"/>
          <w:color w:val="222222"/>
          <w:sz w:val="24"/>
          <w:szCs w:val="24"/>
          <w:lang w:eastAsia="en-AU"/>
        </w:rPr>
      </w:pPr>
      <w:r w:rsidRPr="001E0DA5">
        <w:rPr>
          <w:rFonts w:ascii="Helvetica" w:eastAsia="Times New Roman" w:hAnsi="Helvetica" w:cs="Arial"/>
          <w:color w:val="222222"/>
          <w:sz w:val="24"/>
          <w:szCs w:val="24"/>
          <w:lang w:eastAsia="en-AU"/>
        </w:rPr>
        <w:t>And each slow dusk a drawing-down of blinds.</w:t>
      </w:r>
    </w:p>
    <w:p w:rsidR="00021076" w:rsidRDefault="00021076">
      <w:pPr>
        <w:rPr>
          <w:rFonts w:ascii="Tahoma" w:hAnsi="Tahoma" w:cs="Tahoma"/>
          <w:sz w:val="24"/>
          <w:szCs w:val="24"/>
        </w:rPr>
      </w:pPr>
    </w:p>
    <w:p w:rsidR="00021076" w:rsidRDefault="00021076">
      <w:pPr>
        <w:rPr>
          <w:rFonts w:ascii="Tahoma" w:hAnsi="Tahoma" w:cs="Tahoma"/>
          <w:sz w:val="24"/>
          <w:szCs w:val="24"/>
        </w:rPr>
      </w:pPr>
    </w:p>
    <w:p w:rsidR="00021076" w:rsidRDefault="00021076">
      <w:pPr>
        <w:rPr>
          <w:rFonts w:ascii="Tahoma" w:hAnsi="Tahoma" w:cs="Tahoma"/>
          <w:sz w:val="24"/>
          <w:szCs w:val="24"/>
        </w:rPr>
      </w:pPr>
    </w:p>
    <w:p w:rsidR="00021076" w:rsidRDefault="00021076">
      <w:pPr>
        <w:rPr>
          <w:rFonts w:ascii="Tahoma" w:hAnsi="Tahoma" w:cs="Tahoma"/>
          <w:sz w:val="24"/>
          <w:szCs w:val="24"/>
        </w:rPr>
      </w:pPr>
    </w:p>
    <w:p w:rsidR="00021076" w:rsidRDefault="00021076" w:rsidP="00021076">
      <w:pPr>
        <w:widowControl w:val="0"/>
        <w:autoSpaceDE w:val="0"/>
        <w:autoSpaceDN w:val="0"/>
        <w:adjustRightInd w:val="0"/>
        <w:rPr>
          <w:rFonts w:ascii="Arial-BoldMT" w:hAnsi="Arial-BoldMT" w:cs="Arial-BoldMT"/>
          <w:b/>
          <w:bCs/>
          <w:sz w:val="26"/>
          <w:szCs w:val="26"/>
        </w:rPr>
      </w:pPr>
      <w:r>
        <w:rPr>
          <w:rFonts w:ascii="Arial-BoldMT" w:hAnsi="Arial-BoldMT" w:cs="Arial-BoldMT"/>
          <w:b/>
          <w:bCs/>
          <w:sz w:val="26"/>
          <w:szCs w:val="26"/>
        </w:rPr>
        <w:lastRenderedPageBreak/>
        <w:t>Sheet D</w:t>
      </w:r>
    </w:p>
    <w:p w:rsidR="00021076" w:rsidRDefault="00021076" w:rsidP="00021076">
      <w:pPr>
        <w:widowControl w:val="0"/>
        <w:autoSpaceDE w:val="0"/>
        <w:autoSpaceDN w:val="0"/>
        <w:adjustRightInd w:val="0"/>
        <w:rPr>
          <w:rFonts w:ascii="Arial-BoldMT" w:hAnsi="Arial-BoldMT" w:cs="Arial-BoldMT"/>
          <w:b/>
          <w:bCs/>
          <w:sz w:val="26"/>
          <w:szCs w:val="26"/>
        </w:rPr>
      </w:pPr>
      <w:r>
        <w:rPr>
          <w:rFonts w:ascii="Arial-BoldMT" w:hAnsi="Arial-BoldMT" w:cs="Arial-BoldMT"/>
          <w:b/>
          <w:bCs/>
          <w:sz w:val="26"/>
          <w:szCs w:val="26"/>
        </w:rPr>
        <w:t>Model Aeroplane - Draft</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There was something a little wrong with this</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plane and Merv had to suck some dirt from</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the fuel line to get it to start.</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Samuel and I sat on the scratchy grass</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and watched gazed at the 2ft model hurtling</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like a winged sewing machine</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clattering itself like a too noisy</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dragonfly down the paddock</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up into the sky</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The baby in the house turned to look/hear</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the noise</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as it made wound its way up higher and higher</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transforming by degrees</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from a model to a toy to</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of real a real plane aeroplane to dot stamped high</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the clouds blue.</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The the engine stopped/ cut out</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I created a plummet that was down, which was</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swept aside by an elegant circling</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to the ground/ suddenly removed consequence</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And the silence am</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simulacrum beauty/The beauty of its flight announcing/ed by the silence</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and it as it inscribed it silhouette across a back a cumulus, above a sheep</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and the half empty dam it seemed to be saying something important about the</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sky</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which perhaps a back lit cumulus could understand but certainly not me</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and some kind of consolation for human ingenuity</w:t>
      </w:r>
    </w:p>
    <w:p w:rsidR="00021076" w:rsidRDefault="00021076" w:rsidP="00021076">
      <w:pPr>
        <w:widowControl w:val="0"/>
        <w:autoSpaceDE w:val="0"/>
        <w:autoSpaceDN w:val="0"/>
        <w:adjustRightInd w:val="0"/>
        <w:rPr>
          <w:rFonts w:ascii="Arial-BoldMT" w:hAnsi="Arial-BoldMT" w:cs="Arial-BoldMT"/>
          <w:sz w:val="26"/>
          <w:szCs w:val="26"/>
        </w:rPr>
      </w:pPr>
      <w:r>
        <w:rPr>
          <w:rFonts w:ascii="Arial-BoldMT" w:hAnsi="Arial-BoldMT" w:cs="Arial-BoldMT"/>
          <w:sz w:val="26"/>
          <w:szCs w:val="26"/>
        </w:rPr>
        <w:t>as it landed like a feather/ on the ground.</w:t>
      </w:r>
    </w:p>
    <w:p w:rsidR="00021076" w:rsidRDefault="00021076" w:rsidP="00021076">
      <w:pPr>
        <w:rPr>
          <w:rFonts w:ascii="Arial-BoldMT" w:hAnsi="Arial-BoldMT" w:cs="Arial-BoldMT"/>
          <w:sz w:val="26"/>
          <w:szCs w:val="26"/>
        </w:rPr>
      </w:pPr>
      <w:r>
        <w:rPr>
          <w:rFonts w:ascii="Arial-BoldMT" w:hAnsi="Arial-BoldMT" w:cs="Arial-BoldMT"/>
          <w:sz w:val="26"/>
          <w:szCs w:val="26"/>
        </w:rPr>
        <w:t>© Alice White</w:t>
      </w:r>
    </w:p>
    <w:p w:rsidR="00021076" w:rsidRDefault="00021076" w:rsidP="00021076">
      <w:pPr>
        <w:rPr>
          <w:rFonts w:ascii="Arial-BoldMT" w:hAnsi="Arial-BoldMT" w:cs="Arial-BoldMT"/>
          <w:sz w:val="26"/>
          <w:szCs w:val="26"/>
        </w:rPr>
      </w:pPr>
    </w:p>
    <w:p w:rsidR="00021076" w:rsidRDefault="00021076" w:rsidP="00021076">
      <w:pPr>
        <w:rPr>
          <w:rFonts w:ascii="Arial-BoldMT" w:hAnsi="Arial-BoldMT" w:cs="Arial-BoldMT"/>
          <w:sz w:val="26"/>
          <w:szCs w:val="26"/>
        </w:rPr>
      </w:pPr>
    </w:p>
    <w:p w:rsidR="00021076" w:rsidRDefault="00021076" w:rsidP="00021076">
      <w:pPr>
        <w:rPr>
          <w:rFonts w:ascii="Arial-BoldMT" w:hAnsi="Arial-BoldMT" w:cs="Arial-BoldMT"/>
          <w:sz w:val="26"/>
          <w:szCs w:val="26"/>
        </w:rPr>
      </w:pPr>
      <w:r>
        <w:rPr>
          <w:rFonts w:ascii="Arial-BoldMT" w:hAnsi="Arial-BoldMT" w:cs="Arial-BoldMT"/>
          <w:sz w:val="26"/>
          <w:szCs w:val="26"/>
        </w:rPr>
        <w:t>Sheet D</w:t>
      </w:r>
    </w:p>
    <w:p w:rsidR="00021076" w:rsidRDefault="00021076" w:rsidP="00021076">
      <w:pPr>
        <w:rPr>
          <w:rFonts w:ascii="Arial-BoldMT" w:hAnsi="Arial-BoldMT" w:cs="Arial-BoldMT"/>
          <w:sz w:val="26"/>
          <w:szCs w:val="26"/>
        </w:rPr>
      </w:pPr>
    </w:p>
    <w:p w:rsidR="00021076" w:rsidRDefault="00021076" w:rsidP="00021076">
      <w:pPr>
        <w:widowControl w:val="0"/>
        <w:autoSpaceDE w:val="0"/>
        <w:autoSpaceDN w:val="0"/>
        <w:adjustRightInd w:val="0"/>
        <w:rPr>
          <w:rFonts w:ascii="Arial-BoldMT" w:hAnsi="Arial-BoldMT" w:cs="Arial-BoldMT"/>
          <w:b/>
          <w:bCs/>
        </w:rPr>
      </w:pPr>
    </w:p>
    <w:p w:rsidR="00021076" w:rsidRDefault="00021076" w:rsidP="00021076">
      <w:pPr>
        <w:widowControl w:val="0"/>
        <w:autoSpaceDE w:val="0"/>
        <w:autoSpaceDN w:val="0"/>
        <w:adjustRightInd w:val="0"/>
        <w:rPr>
          <w:rFonts w:ascii="Arial-BoldMT" w:hAnsi="Arial-BoldMT" w:cs="Arial-BoldMT"/>
          <w:b/>
          <w:bCs/>
        </w:rPr>
      </w:pPr>
    </w:p>
    <w:p w:rsidR="00021076" w:rsidRDefault="00021076" w:rsidP="00021076">
      <w:pPr>
        <w:widowControl w:val="0"/>
        <w:autoSpaceDE w:val="0"/>
        <w:autoSpaceDN w:val="0"/>
        <w:adjustRightInd w:val="0"/>
        <w:rPr>
          <w:rFonts w:ascii="Arial-BoldMT" w:hAnsi="Arial-BoldMT" w:cs="Arial-BoldMT"/>
          <w:b/>
          <w:bCs/>
        </w:rPr>
      </w:pPr>
    </w:p>
    <w:p w:rsidR="00021076" w:rsidRDefault="00021076" w:rsidP="00021076">
      <w:pPr>
        <w:widowControl w:val="0"/>
        <w:autoSpaceDE w:val="0"/>
        <w:autoSpaceDN w:val="0"/>
        <w:adjustRightInd w:val="0"/>
        <w:rPr>
          <w:rFonts w:ascii="Arial-BoldMT" w:hAnsi="Arial-BoldMT" w:cs="Arial-BoldMT"/>
          <w:b/>
          <w:bCs/>
        </w:rPr>
      </w:pPr>
      <w:r>
        <w:rPr>
          <w:rFonts w:ascii="Arial-BoldMT" w:hAnsi="Arial-BoldMT" w:cs="Arial-BoldMT"/>
          <w:b/>
          <w:bCs/>
        </w:rPr>
        <w:t>Model Aeroplane</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Merv sucked the fuel line clean</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and this time the engine started.</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Samuel gazed from the scratchy grass</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as the two foot model hurtled like a winged</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sewing machine down the paddock</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and into the sky.</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The baby in the house turned to look</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as this noise became a black dot</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on blue.</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The engine cut out.</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Like a suddenly removed consequence</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the aeroplane failed to plummet;</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so the silence announced its simulacrum beauty</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inscribing silhouette across cumulus,</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and in a movement of consolation for human ingenuity</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led the aeroplane down to the ground like a feather.</w:t>
      </w:r>
    </w:p>
    <w:p w:rsidR="00021076" w:rsidRDefault="00021076" w:rsidP="00021076">
      <w:pPr>
        <w:widowControl w:val="0"/>
        <w:autoSpaceDE w:val="0"/>
        <w:autoSpaceDN w:val="0"/>
        <w:adjustRightInd w:val="0"/>
        <w:rPr>
          <w:rFonts w:ascii="Arial-BoldMT" w:hAnsi="Arial-BoldMT" w:cs="Arial-BoldMT"/>
        </w:rPr>
      </w:pPr>
      <w:r>
        <w:rPr>
          <w:rFonts w:ascii="Arial-BoldMT" w:hAnsi="Arial-BoldMT" w:cs="Arial-BoldMT"/>
        </w:rPr>
        <w:t>© Alice White 2006</w:t>
      </w:r>
    </w:p>
    <w:p w:rsidR="00021076" w:rsidRDefault="00021076" w:rsidP="00021076">
      <w:pPr>
        <w:rPr>
          <w:rFonts w:ascii="Arial-BoldMT" w:hAnsi="Arial-BoldMT" w:cs="Arial-BoldMT"/>
        </w:rPr>
      </w:pPr>
      <w:r>
        <w:rPr>
          <w:rFonts w:ascii="Arial-BoldMT" w:hAnsi="Arial-BoldMT" w:cs="Arial-BoldMT"/>
        </w:rPr>
        <w:t>Highly Commended Melbourne Poets’ Union International Competition 2007</w:t>
      </w:r>
    </w:p>
    <w:p w:rsidR="00021076" w:rsidRDefault="00021076">
      <w:pPr>
        <w:rPr>
          <w:rFonts w:ascii="Arial-BoldMT" w:hAnsi="Arial-BoldMT" w:cs="Arial-BoldMT"/>
        </w:rPr>
      </w:pPr>
      <w:r>
        <w:rPr>
          <w:rFonts w:ascii="Arial-BoldMT" w:hAnsi="Arial-BoldMT" w:cs="Arial-BoldMT"/>
        </w:rPr>
        <w:br w:type="page"/>
      </w:r>
    </w:p>
    <w:p w:rsidR="00021076" w:rsidRPr="00021076" w:rsidRDefault="00021076" w:rsidP="00021076">
      <w:pPr>
        <w:shd w:val="clear" w:color="auto" w:fill="FCF9F9"/>
        <w:spacing w:after="0" w:line="289" w:lineRule="atLeast"/>
        <w:outlineLvl w:val="0"/>
        <w:rPr>
          <w:rFonts w:ascii="Times New Roman" w:eastAsia="Times New Roman" w:hAnsi="Times New Roman" w:cs="Times New Roman"/>
          <w:color w:val="000000"/>
          <w:spacing w:val="-30"/>
          <w:kern w:val="36"/>
          <w:sz w:val="57"/>
          <w:szCs w:val="57"/>
          <w:lang w:eastAsia="en-AU"/>
        </w:rPr>
      </w:pPr>
      <w:r w:rsidRPr="00021076">
        <w:rPr>
          <w:rFonts w:ascii="Times New Roman" w:eastAsia="Times New Roman" w:hAnsi="Times New Roman" w:cs="Times New Roman"/>
          <w:color w:val="000000"/>
          <w:spacing w:val="-30"/>
          <w:kern w:val="36"/>
          <w:sz w:val="57"/>
          <w:szCs w:val="57"/>
          <w:lang w:eastAsia="en-AU"/>
        </w:rPr>
        <w:lastRenderedPageBreak/>
        <w:t>My mistress’ eyes are nothing like the sun (Sonnet 130)</w:t>
      </w:r>
    </w:p>
    <w:p w:rsidR="00021076" w:rsidRPr="00021076" w:rsidRDefault="00021076" w:rsidP="00021076">
      <w:pPr>
        <w:shd w:val="clear" w:color="auto" w:fill="FCF9F9"/>
        <w:spacing w:before="252" w:after="252" w:line="505" w:lineRule="atLeast"/>
        <w:outlineLvl w:val="1"/>
        <w:rPr>
          <w:rFonts w:ascii="Verdana" w:eastAsia="Times New Roman" w:hAnsi="Verdana" w:cs="Times New Roman"/>
          <w:color w:val="000000"/>
          <w:sz w:val="23"/>
          <w:szCs w:val="23"/>
          <w:lang w:eastAsia="en-AU"/>
        </w:rPr>
      </w:pPr>
      <w:hyperlink r:id="rId23" w:tgtFrame="_top" w:history="1">
        <w:r w:rsidRPr="00021076">
          <w:rPr>
            <w:rFonts w:ascii="Verdana" w:eastAsia="Times New Roman" w:hAnsi="Verdana" w:cs="Times New Roman"/>
            <w:color w:val="000000"/>
            <w:sz w:val="23"/>
            <w:szCs w:val="23"/>
            <w:u w:val="single"/>
            <w:lang w:eastAsia="en-AU"/>
          </w:rPr>
          <w:t>William Shakespeare</w:t>
        </w:r>
      </w:hyperlink>
      <w:r w:rsidRPr="00021076">
        <w:rPr>
          <w:rFonts w:ascii="Verdana" w:eastAsia="Times New Roman" w:hAnsi="Verdana" w:cs="Times New Roman"/>
          <w:color w:val="000000"/>
          <w:sz w:val="23"/>
          <w:szCs w:val="23"/>
          <w:lang w:eastAsia="en-AU"/>
        </w:rPr>
        <w:t>, 1564 - 1616</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My mistress’ eyes are nothing like the sun;</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Coral is far more red than her lips’ red;</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If snow be white, why then her breasts are dun;</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If hairs be wires, black wires grow on her head.</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I have seen roses damasked, red and white,</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But no such roses see I in her cheeks;</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And in some perfumes is there more delight</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Than in the breath that from my mistress reeks.</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I love to hear her speak, yet well I know</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That music hath a far more pleasing sound;</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I grant I never saw a goddess go;</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My mistress when she walks treads on the ground.</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 xml:space="preserve">     And yet, by heaven, I think my love as rare</w:t>
      </w:r>
    </w:p>
    <w:p w:rsidR="00021076" w:rsidRPr="00021076" w:rsidRDefault="00021076" w:rsidP="00021076">
      <w:pPr>
        <w:shd w:val="clear" w:color="auto" w:fill="FC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303" w:after="303" w:line="360" w:lineRule="atLeast"/>
        <w:rPr>
          <w:rFonts w:ascii="Times New Roman" w:eastAsia="Times New Roman" w:hAnsi="Times New Roman" w:cs="Times New Roman"/>
          <w:color w:val="000000"/>
          <w:sz w:val="26"/>
          <w:szCs w:val="26"/>
          <w:lang w:eastAsia="en-AU"/>
        </w:rPr>
      </w:pPr>
      <w:r w:rsidRPr="00021076">
        <w:rPr>
          <w:rFonts w:ascii="Times New Roman" w:eastAsia="Times New Roman" w:hAnsi="Times New Roman" w:cs="Times New Roman"/>
          <w:color w:val="000000"/>
          <w:sz w:val="26"/>
          <w:szCs w:val="26"/>
          <w:lang w:eastAsia="en-AU"/>
        </w:rPr>
        <w:t xml:space="preserve">     As any she belied with false compare.</w:t>
      </w:r>
    </w:p>
    <w:p w:rsidR="00021076" w:rsidRDefault="00021076" w:rsidP="00021076">
      <w:pPr>
        <w:rPr>
          <w:rFonts w:ascii="Arial-BoldMT" w:hAnsi="Arial-BoldMT" w:cs="Arial-BoldMT"/>
          <w:sz w:val="26"/>
          <w:szCs w:val="26"/>
        </w:rPr>
      </w:pPr>
    </w:p>
    <w:p w:rsidR="00021076" w:rsidRDefault="00021076" w:rsidP="00021076"/>
    <w:p w:rsidR="00C76C2D" w:rsidRPr="00021076" w:rsidRDefault="00021076" w:rsidP="00021076">
      <w:pPr>
        <w:rPr>
          <w:rFonts w:ascii="Tahoma" w:hAnsi="Tahoma" w:cs="Tahoma"/>
          <w:sz w:val="24"/>
          <w:szCs w:val="24"/>
        </w:rPr>
      </w:pPr>
      <w:r>
        <w:rPr>
          <w:rFonts w:ascii="Tahoma" w:hAnsi="Tahoma" w:cs="Tahoma"/>
          <w:sz w:val="24"/>
          <w:szCs w:val="24"/>
        </w:rPr>
        <w:br w:type="page"/>
      </w:r>
      <w:r w:rsidR="00C76C2D" w:rsidRPr="00021076">
        <w:rPr>
          <w:rFonts w:ascii="Tahoma" w:hAnsi="Tahoma" w:cs="Tahoma"/>
        </w:rPr>
        <w:lastRenderedPageBreak/>
        <w:t>Sonnet 116</w:t>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r w:rsidR="00C76C2D" w:rsidRPr="00021076">
        <w:rPr>
          <w:rFonts w:ascii="Tahoma" w:hAnsi="Tahoma" w:cs="Tahoma"/>
        </w:rPr>
        <w:tab/>
      </w:r>
    </w:p>
    <w:p w:rsidR="00C76C2D" w:rsidRDefault="00C76C2D" w:rsidP="00C76C2D">
      <w:pPr>
        <w:pStyle w:val="ListParagraph"/>
        <w:rPr>
          <w:rFonts w:ascii="Tahoma" w:hAnsi="Tahoma" w:cs="Tahoma"/>
        </w:rPr>
      </w:pPr>
    </w:p>
    <w:p w:rsidR="00C76C2D" w:rsidRDefault="00C76C2D" w:rsidP="00C76C2D">
      <w:pPr>
        <w:pStyle w:val="ListParagraph"/>
        <w:rPr>
          <w:rFonts w:ascii="Tahoma" w:hAnsi="Tahoma" w:cs="Tahoma"/>
        </w:rPr>
      </w:pPr>
      <w:r>
        <w:rPr>
          <w:rFonts w:ascii="Tahoma" w:hAnsi="Tahoma" w:cs="Tahoma"/>
        </w:rPr>
        <w:t>Let me not to the marriage of true minds</w:t>
      </w:r>
      <w:r>
        <w:rPr>
          <w:rFonts w:ascii="Tahoma" w:hAnsi="Tahoma" w:cs="Tahoma"/>
        </w:rPr>
        <w:br/>
        <w:t>Admit impediments. Love is not love</w:t>
      </w:r>
      <w:r>
        <w:rPr>
          <w:rFonts w:ascii="Tahoma" w:hAnsi="Tahoma" w:cs="Tahoma"/>
        </w:rPr>
        <w:br/>
        <w:t>Which alters when it alteration finds,</w:t>
      </w:r>
      <w:r>
        <w:rPr>
          <w:rFonts w:ascii="Tahoma" w:hAnsi="Tahoma" w:cs="Tahoma"/>
        </w:rPr>
        <w:br/>
        <w:t>Or bends with the remover to remove:</w:t>
      </w:r>
      <w:r>
        <w:rPr>
          <w:rFonts w:ascii="Tahoma" w:hAnsi="Tahoma" w:cs="Tahoma"/>
        </w:rPr>
        <w:br/>
        <w:t xml:space="preserve">O no! it is an ever-fixed mark </w:t>
      </w:r>
      <w:r>
        <w:rPr>
          <w:rFonts w:ascii="Tahoma" w:hAnsi="Tahoma" w:cs="Tahoma"/>
        </w:rPr>
        <w:br/>
        <w:t>That looks on tempests and is never shaken;</w:t>
      </w:r>
      <w:r>
        <w:rPr>
          <w:rFonts w:ascii="Tahoma" w:hAnsi="Tahoma" w:cs="Tahoma"/>
        </w:rPr>
        <w:br/>
        <w:t>It is the star to every wandering bark,</w:t>
      </w:r>
      <w:r>
        <w:rPr>
          <w:rFonts w:ascii="Tahoma" w:hAnsi="Tahoma" w:cs="Tahoma"/>
        </w:rPr>
        <w:br/>
        <w:t>Whose worth's unknown, although his height be taken.</w:t>
      </w:r>
      <w:r>
        <w:rPr>
          <w:rFonts w:ascii="Tahoma" w:hAnsi="Tahoma" w:cs="Tahoma"/>
        </w:rPr>
        <w:br/>
        <w:t xml:space="preserve">Love's not Time's fool, though rosy lips and cheeks </w:t>
      </w:r>
      <w:r>
        <w:rPr>
          <w:rFonts w:ascii="Tahoma" w:hAnsi="Tahoma" w:cs="Tahoma"/>
        </w:rPr>
        <w:br/>
        <w:t xml:space="preserve">Within his bending sickle's compass come: </w:t>
      </w:r>
      <w:r>
        <w:rPr>
          <w:rFonts w:ascii="Tahoma" w:hAnsi="Tahoma" w:cs="Tahoma"/>
        </w:rPr>
        <w:br/>
        <w:t xml:space="preserve">Love alters not with his brief hours and weeks, </w:t>
      </w:r>
      <w:r>
        <w:rPr>
          <w:rFonts w:ascii="Tahoma" w:hAnsi="Tahoma" w:cs="Tahoma"/>
        </w:rPr>
        <w:br/>
        <w:t>But bears it out even to the edge of doom.</w:t>
      </w:r>
      <w:r>
        <w:rPr>
          <w:rFonts w:ascii="Tahoma" w:hAnsi="Tahoma" w:cs="Tahoma"/>
        </w:rPr>
        <w:br/>
        <w:t xml:space="preserve">           If this be error and upon me proved,</w:t>
      </w:r>
      <w:r>
        <w:rPr>
          <w:rFonts w:ascii="Tahoma" w:hAnsi="Tahoma" w:cs="Tahoma"/>
        </w:rPr>
        <w:br/>
        <w:t xml:space="preserve">           I never writ, nor no man ever loved.</w:t>
      </w:r>
    </w:p>
    <w:p w:rsidR="00C76C2D" w:rsidRDefault="00C76C2D" w:rsidP="00C76C2D">
      <w:pPr>
        <w:pStyle w:val="ListParagraph"/>
        <w:rPr>
          <w:rFonts w:ascii="Tahoma" w:hAnsi="Tahoma" w:cs="Tahoma"/>
        </w:rPr>
      </w:pPr>
    </w:p>
    <w:p w:rsidR="00C76C2D" w:rsidRDefault="00C76C2D" w:rsidP="00C76C2D">
      <w:pPr>
        <w:pStyle w:val="ListParagraph"/>
        <w:pBdr>
          <w:top w:val="single" w:sz="4" w:space="1" w:color="auto"/>
          <w:left w:val="single" w:sz="4" w:space="4" w:color="auto"/>
          <w:bottom w:val="single" w:sz="4" w:space="1" w:color="auto"/>
          <w:right w:val="single" w:sz="4" w:space="4" w:color="auto"/>
        </w:pBdr>
        <w:rPr>
          <w:rFonts w:ascii="Tahoma" w:hAnsi="Tahoma" w:cs="Tahoma"/>
        </w:rPr>
      </w:pPr>
      <w:r>
        <w:rPr>
          <w:rFonts w:ascii="Tahoma" w:hAnsi="Tahoma" w:cs="Tahoma"/>
        </w:rPr>
        <w:t xml:space="preserve">What is a sonnet? It is a lyric poem consisting of a single stanza of fourteen iambic pentameter lines linked by an intricate rhyme scheme. There are two major patterns of rhyme in sonnets written in the English language: Italian and Shakespearean. </w:t>
      </w:r>
    </w:p>
    <w:p w:rsidR="00C76C2D" w:rsidRDefault="00C76C2D" w:rsidP="00C76C2D">
      <w:pPr>
        <w:pStyle w:val="ListParagraph"/>
        <w:rPr>
          <w:rFonts w:ascii="Tahoma" w:hAnsi="Tahoma" w:cs="Tahoma"/>
        </w:rPr>
      </w:pPr>
    </w:p>
    <w:p w:rsidR="00C76C2D" w:rsidRDefault="00C76C2D" w:rsidP="00C76C2D">
      <w:pPr>
        <w:pStyle w:val="ListParagraph"/>
        <w:pBdr>
          <w:top w:val="single" w:sz="4" w:space="1" w:color="auto"/>
          <w:left w:val="single" w:sz="4" w:space="4" w:color="auto"/>
          <w:bottom w:val="single" w:sz="4" w:space="1" w:color="auto"/>
          <w:right w:val="single" w:sz="4" w:space="4" w:color="auto"/>
        </w:pBdr>
        <w:rPr>
          <w:rFonts w:ascii="Tahoma" w:hAnsi="Tahoma" w:cs="Tahoma"/>
        </w:rPr>
      </w:pPr>
      <w:r>
        <w:rPr>
          <w:rFonts w:ascii="Tahoma" w:hAnsi="Tahoma" w:cs="Tahoma"/>
        </w:rPr>
        <w:t>Shakespearean sonnets consist of three groups of four lines called quatrains and a couplet (two lines) at the very end. The last syllables of each line rhyme not with the line after it, but with the one after that (</w:t>
      </w:r>
      <w:r w:rsidRPr="000F7CAC">
        <w:rPr>
          <w:rFonts w:ascii="Tahoma" w:hAnsi="Tahoma" w:cs="Tahoma"/>
          <w:i/>
        </w:rPr>
        <w:t xml:space="preserve">minds </w:t>
      </w:r>
      <w:r w:rsidRPr="000F7CAC">
        <w:rPr>
          <w:rFonts w:ascii="Tahoma" w:hAnsi="Tahoma" w:cs="Tahoma"/>
        </w:rPr>
        <w:t>and</w:t>
      </w:r>
      <w:r w:rsidRPr="000F7CAC">
        <w:rPr>
          <w:rFonts w:ascii="Tahoma" w:hAnsi="Tahoma" w:cs="Tahoma"/>
          <w:i/>
        </w:rPr>
        <w:t xml:space="preserve"> finds</w:t>
      </w:r>
      <w:r>
        <w:rPr>
          <w:rFonts w:ascii="Tahoma" w:hAnsi="Tahoma" w:cs="Tahoma"/>
        </w:rPr>
        <w:t xml:space="preserve">) in each quatrain. </w:t>
      </w:r>
    </w:p>
    <w:p w:rsidR="00C76C2D" w:rsidRDefault="00C76C2D" w:rsidP="00C76C2D">
      <w:pPr>
        <w:pStyle w:val="ListParagraph"/>
        <w:rPr>
          <w:rFonts w:ascii="Tahoma" w:hAnsi="Tahoma" w:cs="Tahoma"/>
        </w:rPr>
      </w:pPr>
    </w:p>
    <w:p w:rsidR="00C76C2D" w:rsidRDefault="00C76C2D" w:rsidP="00C76C2D">
      <w:pPr>
        <w:pStyle w:val="ListParagraph"/>
        <w:pBdr>
          <w:top w:val="single" w:sz="4" w:space="1" w:color="auto"/>
          <w:left w:val="single" w:sz="4" w:space="4" w:color="auto"/>
          <w:bottom w:val="single" w:sz="4" w:space="1" w:color="auto"/>
          <w:right w:val="single" w:sz="4" w:space="4" w:color="auto"/>
        </w:pBdr>
        <w:rPr>
          <w:rFonts w:ascii="Tahoma" w:hAnsi="Tahoma" w:cs="Tahoma"/>
        </w:rPr>
      </w:pPr>
      <w:r>
        <w:rPr>
          <w:rFonts w:ascii="Tahoma" w:hAnsi="Tahoma" w:cs="Tahoma"/>
        </w:rPr>
        <w:t>Iambic pentameter is the rhythm by which poetry is metered. It has five main beats and five unstressed beats. For example: “</w:t>
      </w:r>
      <w:r w:rsidRPr="008B6D43">
        <w:rPr>
          <w:rFonts w:ascii="Tahoma" w:hAnsi="Tahoma" w:cs="Tahoma"/>
        </w:rPr>
        <w:t>Let</w:t>
      </w:r>
      <w:r>
        <w:rPr>
          <w:rFonts w:ascii="Tahoma" w:hAnsi="Tahoma" w:cs="Tahoma"/>
        </w:rPr>
        <w:t xml:space="preserve"> </w:t>
      </w:r>
      <w:r w:rsidRPr="008B6D43">
        <w:rPr>
          <w:rFonts w:ascii="Tahoma" w:hAnsi="Tahoma" w:cs="Tahoma"/>
          <w:b/>
        </w:rPr>
        <w:t>me</w:t>
      </w:r>
      <w:r>
        <w:rPr>
          <w:rFonts w:ascii="Tahoma" w:hAnsi="Tahoma" w:cs="Tahoma"/>
        </w:rPr>
        <w:t xml:space="preserve"> </w:t>
      </w:r>
      <w:r w:rsidRPr="008B6D43">
        <w:rPr>
          <w:rFonts w:ascii="Tahoma" w:hAnsi="Tahoma" w:cs="Tahoma"/>
        </w:rPr>
        <w:t>not</w:t>
      </w:r>
      <w:r>
        <w:rPr>
          <w:rFonts w:ascii="Tahoma" w:hAnsi="Tahoma" w:cs="Tahoma"/>
          <w:b/>
        </w:rPr>
        <w:t xml:space="preserve"> </w:t>
      </w:r>
      <w:r w:rsidRPr="008B6D43">
        <w:rPr>
          <w:rFonts w:ascii="Tahoma" w:hAnsi="Tahoma" w:cs="Tahoma"/>
          <w:b/>
        </w:rPr>
        <w:t>to</w:t>
      </w:r>
      <w:r>
        <w:rPr>
          <w:rFonts w:ascii="Tahoma" w:hAnsi="Tahoma" w:cs="Tahoma"/>
        </w:rPr>
        <w:t xml:space="preserve"> the </w:t>
      </w:r>
      <w:r>
        <w:rPr>
          <w:rFonts w:ascii="Tahoma" w:hAnsi="Tahoma" w:cs="Tahoma"/>
          <w:b/>
        </w:rPr>
        <w:t>marr</w:t>
      </w:r>
      <w:r>
        <w:rPr>
          <w:rFonts w:ascii="Tahoma" w:hAnsi="Tahoma" w:cs="Tahoma"/>
        </w:rPr>
        <w:t xml:space="preserve">iage </w:t>
      </w:r>
      <w:r>
        <w:rPr>
          <w:rFonts w:ascii="Tahoma" w:hAnsi="Tahoma" w:cs="Tahoma"/>
          <w:b/>
        </w:rPr>
        <w:t xml:space="preserve">of </w:t>
      </w:r>
      <w:r>
        <w:rPr>
          <w:rFonts w:ascii="Tahoma" w:hAnsi="Tahoma" w:cs="Tahoma"/>
        </w:rPr>
        <w:t xml:space="preserve">true </w:t>
      </w:r>
      <w:r>
        <w:rPr>
          <w:rFonts w:ascii="Tahoma" w:hAnsi="Tahoma" w:cs="Tahoma"/>
          <w:b/>
        </w:rPr>
        <w:t>minds</w:t>
      </w:r>
      <w:r>
        <w:rPr>
          <w:rFonts w:ascii="Tahoma" w:hAnsi="Tahoma" w:cs="Tahoma"/>
        </w:rPr>
        <w:t>”. See your text p.23 for more information.</w:t>
      </w:r>
    </w:p>
    <w:p w:rsidR="00C76C2D" w:rsidRDefault="00C76C2D" w:rsidP="00C76C2D">
      <w:pPr>
        <w:pStyle w:val="ListParagraph"/>
        <w:rPr>
          <w:rFonts w:ascii="Tahoma" w:hAnsi="Tahoma" w:cs="Tahoma"/>
        </w:rPr>
      </w:pPr>
    </w:p>
    <w:p w:rsidR="00C76C2D" w:rsidRDefault="00C76C2D" w:rsidP="00C76C2D">
      <w:pPr>
        <w:pStyle w:val="ListParagraph"/>
        <w:pBdr>
          <w:top w:val="single" w:sz="4" w:space="1" w:color="auto"/>
          <w:left w:val="single" w:sz="4" w:space="4" w:color="auto"/>
          <w:bottom w:val="single" w:sz="4" w:space="1" w:color="auto"/>
          <w:right w:val="single" w:sz="4" w:space="4" w:color="auto"/>
        </w:pBdr>
        <w:rPr>
          <w:rFonts w:ascii="Tahoma" w:hAnsi="Tahoma" w:cs="Tahoma"/>
        </w:rPr>
      </w:pPr>
      <w:r>
        <w:rPr>
          <w:rFonts w:ascii="Tahoma" w:hAnsi="Tahoma" w:cs="Tahoma"/>
        </w:rPr>
        <w:t>A lyric is a fairly short poem from the perspective of a single speaker who expresses a state of mind, including thoughts and feelings.</w:t>
      </w:r>
    </w:p>
    <w:p w:rsidR="00C76C2D" w:rsidRDefault="00C76C2D" w:rsidP="00C76C2D">
      <w:pPr>
        <w:pStyle w:val="ListParagraph"/>
        <w:rPr>
          <w:rFonts w:ascii="Tahoma" w:hAnsi="Tahoma" w:cs="Tahoma"/>
        </w:rPr>
      </w:pPr>
    </w:p>
    <w:p w:rsidR="00C76C2D" w:rsidRDefault="00C76C2D" w:rsidP="00C76C2D">
      <w:pPr>
        <w:pStyle w:val="ListParagraph"/>
        <w:numPr>
          <w:ilvl w:val="0"/>
          <w:numId w:val="1"/>
        </w:numPr>
      </w:pPr>
      <w:r>
        <w:t>Put a line where each quatrain ends. Identify the rhyming words and their pairs.</w:t>
      </w:r>
    </w:p>
    <w:p w:rsidR="00C76C2D" w:rsidRDefault="00C76C2D" w:rsidP="00C76C2D">
      <w:pPr>
        <w:pStyle w:val="ListParagraph"/>
        <w:numPr>
          <w:ilvl w:val="0"/>
          <w:numId w:val="1"/>
        </w:numPr>
      </w:pPr>
      <w:r>
        <w:t xml:space="preserve">What is this sonnet about? </w:t>
      </w:r>
    </w:p>
    <w:p w:rsidR="00C76C2D" w:rsidRDefault="00C76C2D" w:rsidP="00C76C2D">
      <w:pPr>
        <w:pStyle w:val="ListParagraph"/>
        <w:numPr>
          <w:ilvl w:val="0"/>
          <w:numId w:val="1"/>
        </w:numPr>
      </w:pPr>
      <w:r>
        <w:t>How do you know? Quote specific lines and words from the sonnet in your explanation.</w:t>
      </w:r>
    </w:p>
    <w:p w:rsidR="00C76C2D" w:rsidRDefault="00C76C2D" w:rsidP="00C76C2D">
      <w:pPr>
        <w:pStyle w:val="ListParagraph"/>
        <w:numPr>
          <w:ilvl w:val="0"/>
          <w:numId w:val="1"/>
        </w:numPr>
      </w:pPr>
      <w:r>
        <w:t>Are there words/phrases that you’re not sure about? Write them below and we’ll go over them together.</w:t>
      </w:r>
    </w:p>
    <w:p w:rsidR="00C76C2D" w:rsidRDefault="00C76C2D" w:rsidP="00C76C2D">
      <w:r>
        <w:br w:type="page"/>
      </w:r>
    </w:p>
    <w:p w:rsidR="00C76C2D" w:rsidRDefault="00C76C2D" w:rsidP="00C76C2D">
      <w:pPr>
        <w:pStyle w:val="ListParagraph"/>
      </w:pPr>
      <w:r>
        <w:lastRenderedPageBreak/>
        <w:t>Don’t let there be obstacles for two people being together</w:t>
      </w:r>
      <w:r>
        <w:tab/>
      </w:r>
      <w:r>
        <w:tab/>
      </w:r>
      <w:r>
        <w:tab/>
      </w:r>
      <w:r>
        <w:tab/>
      </w:r>
      <w:r>
        <w:tab/>
      </w:r>
      <w:r>
        <w:tab/>
      </w:r>
    </w:p>
    <w:p w:rsidR="00C76C2D" w:rsidRDefault="00C76C2D" w:rsidP="00C76C2D">
      <w:pPr>
        <w:pStyle w:val="ListParagraph"/>
      </w:pPr>
      <w:r>
        <w:t>Love isn’t love if it changes when it finds changes,</w:t>
      </w:r>
    </w:p>
    <w:p w:rsidR="00C76C2D" w:rsidRDefault="00C76C2D" w:rsidP="00C76C2D">
      <w:pPr>
        <w:pStyle w:val="ListParagraph"/>
      </w:pPr>
      <w:r>
        <w:t>Or leaves when one person leaves the relationship.</w:t>
      </w:r>
    </w:p>
    <w:p w:rsidR="00C76C2D" w:rsidRDefault="00C76C2D" w:rsidP="00C76C2D">
      <w:pPr>
        <w:pStyle w:val="ListParagraph"/>
      </w:pPr>
      <w:r>
        <w:t>Oh no! It is something that stays the same forever</w:t>
      </w:r>
    </w:p>
    <w:p w:rsidR="00C76C2D" w:rsidRDefault="00C76C2D" w:rsidP="00C76C2D">
      <w:pPr>
        <w:pStyle w:val="ListParagraph"/>
      </w:pPr>
      <w:r>
        <w:t>That stays the same throughout storms and is never moved.</w:t>
      </w:r>
    </w:p>
    <w:p w:rsidR="00C76C2D" w:rsidRDefault="00C76C2D" w:rsidP="00C76C2D">
      <w:pPr>
        <w:pStyle w:val="ListParagraph"/>
      </w:pPr>
      <w:r>
        <w:t>It is the star that guides every wandering ship</w:t>
      </w:r>
    </w:p>
    <w:p w:rsidR="00C76C2D" w:rsidRDefault="00C76C2D" w:rsidP="00C76C2D">
      <w:pPr>
        <w:pStyle w:val="ListParagraph"/>
      </w:pPr>
      <w:r>
        <w:t>Which is priceless, even though there are ways of measuring stars.</w:t>
      </w:r>
    </w:p>
    <w:p w:rsidR="00C76C2D" w:rsidRDefault="00C76C2D" w:rsidP="00C76C2D">
      <w:pPr>
        <w:pStyle w:val="ListParagraph"/>
      </w:pPr>
      <w:r>
        <w:t xml:space="preserve">Love does not depend on time, although people(and their beauty) who are loved sometimes fade and die. </w:t>
      </w:r>
    </w:p>
    <w:p w:rsidR="00C76C2D" w:rsidRDefault="00C76C2D" w:rsidP="00C76C2D">
      <w:pPr>
        <w:pStyle w:val="ListParagraph"/>
      </w:pPr>
      <w:r>
        <w:t xml:space="preserve">Love does not change through small amounts of time, </w:t>
      </w:r>
    </w:p>
    <w:p w:rsidR="00C76C2D" w:rsidRDefault="00C76C2D" w:rsidP="00C76C2D">
      <w:pPr>
        <w:pStyle w:val="ListParagraph"/>
      </w:pPr>
      <w:r>
        <w:t>But lives on until the end of the world.</w:t>
      </w:r>
    </w:p>
    <w:p w:rsidR="00C76C2D" w:rsidRDefault="00C76C2D" w:rsidP="00C76C2D">
      <w:pPr>
        <w:pStyle w:val="ListParagraph"/>
      </w:pPr>
      <w:r>
        <w:tab/>
        <w:t>If this is wrong and proved to me to be wrong,</w:t>
      </w:r>
    </w:p>
    <w:p w:rsidR="00C76C2D" w:rsidRDefault="00C76C2D" w:rsidP="00C76C2D">
      <w:pPr>
        <w:pStyle w:val="ListParagraph"/>
      </w:pPr>
      <w:r>
        <w:tab/>
        <w:t>Then I have never written anything and no person has ever loved.</w:t>
      </w:r>
    </w:p>
    <w:p w:rsidR="00C76C2D" w:rsidRDefault="00C76C2D" w:rsidP="00C76C2D">
      <w:pPr>
        <w:pStyle w:val="ListParagraph"/>
      </w:pPr>
    </w:p>
    <w:p w:rsidR="00C76C2D" w:rsidRDefault="00C76C2D" w:rsidP="00C76C2D">
      <w:r>
        <w:t xml:space="preserve">Poetry is about manipulating language to convey a mood, an idea, a feeling. It is sometimes described as ‘painting with words’. Below are some examples of descriptive writing by Margaret Atwood in her novel </w:t>
      </w:r>
      <w:r w:rsidRPr="00C43F5E">
        <w:rPr>
          <w:i/>
        </w:rPr>
        <w:t>The Blind Assassin</w:t>
      </w:r>
      <w:r>
        <w:t xml:space="preserve"> that convey </w:t>
      </w:r>
      <w:r w:rsidRPr="00C43F5E">
        <w:rPr>
          <w:b/>
        </w:rPr>
        <w:t>something</w:t>
      </w:r>
      <w:r>
        <w:t xml:space="preserve"> to the reader without explaining it:</w:t>
      </w:r>
    </w:p>
    <w:p w:rsidR="00C76C2D" w:rsidRDefault="00C76C2D" w:rsidP="00C76C2D">
      <w:pPr>
        <w:pStyle w:val="ListParagraph"/>
      </w:pPr>
    </w:p>
    <w:tbl>
      <w:tblPr>
        <w:tblStyle w:val="TableGrid"/>
        <w:tblW w:w="10206" w:type="dxa"/>
        <w:tblInd w:w="108" w:type="dxa"/>
        <w:tblLook w:val="04A0" w:firstRow="1" w:lastRow="0" w:firstColumn="1" w:lastColumn="0" w:noHBand="0" w:noVBand="1"/>
      </w:tblPr>
      <w:tblGrid>
        <w:gridCol w:w="4869"/>
        <w:gridCol w:w="5337"/>
      </w:tblGrid>
      <w:tr w:rsidR="00C76C2D" w:rsidTr="00357704">
        <w:tc>
          <w:tcPr>
            <w:tcW w:w="4869" w:type="dxa"/>
          </w:tcPr>
          <w:p w:rsidR="00C76C2D" w:rsidRPr="0035534B" w:rsidRDefault="00C76C2D" w:rsidP="00357704">
            <w:pPr>
              <w:pStyle w:val="ListParagraph"/>
              <w:ind w:left="0"/>
              <w:jc w:val="center"/>
              <w:rPr>
                <w:b/>
              </w:rPr>
            </w:pPr>
            <w:r w:rsidRPr="0035534B">
              <w:rPr>
                <w:b/>
              </w:rPr>
              <w:t>Descriptive writing</w:t>
            </w:r>
          </w:p>
        </w:tc>
        <w:tc>
          <w:tcPr>
            <w:tcW w:w="5337" w:type="dxa"/>
          </w:tcPr>
          <w:p w:rsidR="00C76C2D" w:rsidRPr="0035534B" w:rsidRDefault="00C76C2D" w:rsidP="00357704">
            <w:pPr>
              <w:pStyle w:val="ListParagraph"/>
              <w:ind w:left="0"/>
              <w:jc w:val="center"/>
              <w:rPr>
                <w:b/>
              </w:rPr>
            </w:pPr>
            <w:r w:rsidRPr="0035534B">
              <w:rPr>
                <w:b/>
              </w:rPr>
              <w:t>Explanatory writing</w:t>
            </w:r>
          </w:p>
        </w:tc>
      </w:tr>
      <w:tr w:rsidR="00C76C2D" w:rsidTr="00357704">
        <w:tc>
          <w:tcPr>
            <w:tcW w:w="4869" w:type="dxa"/>
          </w:tcPr>
          <w:p w:rsidR="00C76C2D" w:rsidRDefault="00C76C2D" w:rsidP="00357704">
            <w:pPr>
              <w:pStyle w:val="ListParagraph"/>
              <w:ind w:left="0"/>
            </w:pPr>
            <w:r>
              <w:t>A hot wind was blowing around my head, the strands of my hair lifting and swirling in it, like ink spilled in water.</w:t>
            </w:r>
          </w:p>
        </w:tc>
        <w:tc>
          <w:tcPr>
            <w:tcW w:w="5337" w:type="dxa"/>
          </w:tcPr>
          <w:p w:rsidR="00C76C2D" w:rsidRDefault="00C76C2D" w:rsidP="00357704">
            <w:pPr>
              <w:pStyle w:val="ListParagraph"/>
              <w:ind w:left="0"/>
            </w:pPr>
            <w:r>
              <w:t>It was hot and humid. The wind blew through my hair, spreading it out.</w:t>
            </w:r>
          </w:p>
        </w:tc>
      </w:tr>
      <w:tr w:rsidR="00C76C2D" w:rsidTr="00357704">
        <w:tc>
          <w:tcPr>
            <w:tcW w:w="4869" w:type="dxa"/>
          </w:tcPr>
          <w:p w:rsidR="00C76C2D" w:rsidRDefault="00C76C2D" w:rsidP="00357704">
            <w:pPr>
              <w:pStyle w:val="ListParagraph"/>
              <w:ind w:left="0"/>
            </w:pPr>
            <w:r>
              <w:t>What had she been thinking of as the car sailed off the bridge, then hung suspended in the afternoon sunlight, glinting like a dragonfly for that one instant of held breath before the plummet?</w:t>
            </w:r>
          </w:p>
        </w:tc>
        <w:tc>
          <w:tcPr>
            <w:tcW w:w="5337" w:type="dxa"/>
          </w:tcPr>
          <w:p w:rsidR="00C76C2D" w:rsidRDefault="00C76C2D" w:rsidP="00357704">
            <w:pPr>
              <w:pStyle w:val="ListParagraph"/>
              <w:ind w:left="0"/>
            </w:pPr>
          </w:p>
        </w:tc>
      </w:tr>
      <w:tr w:rsidR="00C76C2D" w:rsidTr="00357704">
        <w:tc>
          <w:tcPr>
            <w:tcW w:w="4869" w:type="dxa"/>
          </w:tcPr>
          <w:p w:rsidR="00C76C2D" w:rsidRDefault="00C76C2D" w:rsidP="00357704">
            <w:pPr>
              <w:pStyle w:val="ListParagraph"/>
              <w:ind w:left="0"/>
            </w:pPr>
            <w:r>
              <w:t>Holding her hand over the picture, she can still feel the heat coming up from it, like the heat from a sun-warmed stone at midnight.</w:t>
            </w:r>
          </w:p>
        </w:tc>
        <w:tc>
          <w:tcPr>
            <w:tcW w:w="5337" w:type="dxa"/>
          </w:tcPr>
          <w:p w:rsidR="00C76C2D" w:rsidRDefault="00C76C2D" w:rsidP="00357704">
            <w:pPr>
              <w:pStyle w:val="ListParagraph"/>
              <w:ind w:left="0"/>
            </w:pPr>
          </w:p>
        </w:tc>
      </w:tr>
    </w:tbl>
    <w:p w:rsidR="00C76C2D" w:rsidRDefault="00C76C2D" w:rsidP="00C76C2D">
      <w:pPr>
        <w:pStyle w:val="ListParagraph"/>
      </w:pPr>
    </w:p>
    <w:p w:rsidR="00C76C2D" w:rsidRDefault="00C76C2D" w:rsidP="00C76C2D">
      <w:r>
        <w:t>Can you see how the descriptive writing is much more powerful than the explanatory for the purpose of conveying an idea, an emotion to the reader? Obviously, explanatory (or expository) writing has its own place and purpose, as with all other genres of writing, but for poetry, which is much more an art, descriptive language is imperative. Try some for yourself below:</w:t>
      </w:r>
    </w:p>
    <w:p w:rsidR="00C76C2D" w:rsidRDefault="00C76C2D" w:rsidP="00C76C2D">
      <w:pPr>
        <w:pStyle w:val="ListParagraph"/>
      </w:pPr>
    </w:p>
    <w:tbl>
      <w:tblPr>
        <w:tblStyle w:val="TableGrid"/>
        <w:tblW w:w="10206" w:type="dxa"/>
        <w:tblInd w:w="108" w:type="dxa"/>
        <w:tblLook w:val="04A0" w:firstRow="1" w:lastRow="0" w:firstColumn="1" w:lastColumn="0" w:noHBand="0" w:noVBand="1"/>
      </w:tblPr>
      <w:tblGrid>
        <w:gridCol w:w="4873"/>
        <w:gridCol w:w="5333"/>
      </w:tblGrid>
      <w:tr w:rsidR="00C76C2D" w:rsidTr="00357704">
        <w:tc>
          <w:tcPr>
            <w:tcW w:w="4873" w:type="dxa"/>
          </w:tcPr>
          <w:p w:rsidR="00C76C2D" w:rsidRPr="0035534B" w:rsidRDefault="00C76C2D" w:rsidP="00357704">
            <w:pPr>
              <w:pStyle w:val="ListParagraph"/>
              <w:ind w:left="0"/>
              <w:jc w:val="center"/>
              <w:rPr>
                <w:b/>
              </w:rPr>
            </w:pPr>
            <w:r w:rsidRPr="0035534B">
              <w:rPr>
                <w:b/>
              </w:rPr>
              <w:t>Descriptive writing</w:t>
            </w:r>
          </w:p>
        </w:tc>
        <w:tc>
          <w:tcPr>
            <w:tcW w:w="5333" w:type="dxa"/>
          </w:tcPr>
          <w:p w:rsidR="00C76C2D" w:rsidRPr="0035534B" w:rsidRDefault="00C76C2D" w:rsidP="00357704">
            <w:pPr>
              <w:pStyle w:val="ListParagraph"/>
              <w:ind w:left="0"/>
              <w:jc w:val="center"/>
              <w:rPr>
                <w:b/>
              </w:rPr>
            </w:pPr>
            <w:r w:rsidRPr="0035534B">
              <w:rPr>
                <w:b/>
              </w:rPr>
              <w:t>Explanatory writing</w:t>
            </w:r>
          </w:p>
        </w:tc>
      </w:tr>
      <w:tr w:rsidR="00C76C2D" w:rsidTr="00357704">
        <w:tc>
          <w:tcPr>
            <w:tcW w:w="4873" w:type="dxa"/>
          </w:tcPr>
          <w:p w:rsidR="00C76C2D" w:rsidRDefault="00C76C2D" w:rsidP="00357704">
            <w:pPr>
              <w:pStyle w:val="ListParagraph"/>
              <w:ind w:left="0"/>
            </w:pPr>
          </w:p>
          <w:p w:rsidR="00C76C2D" w:rsidRDefault="00C76C2D" w:rsidP="00357704">
            <w:pPr>
              <w:pStyle w:val="ListParagraph"/>
              <w:ind w:left="0"/>
            </w:pPr>
          </w:p>
          <w:p w:rsidR="00C76C2D" w:rsidRDefault="00C76C2D" w:rsidP="00357704">
            <w:pPr>
              <w:pStyle w:val="ListParagraph"/>
              <w:ind w:left="0"/>
            </w:pPr>
          </w:p>
          <w:p w:rsidR="00C76C2D" w:rsidRDefault="00C76C2D" w:rsidP="00357704">
            <w:pPr>
              <w:pStyle w:val="ListParagraph"/>
              <w:ind w:left="0"/>
            </w:pPr>
          </w:p>
        </w:tc>
        <w:tc>
          <w:tcPr>
            <w:tcW w:w="5333" w:type="dxa"/>
          </w:tcPr>
          <w:p w:rsidR="00C76C2D" w:rsidRDefault="00C76C2D" w:rsidP="00357704">
            <w:pPr>
              <w:pStyle w:val="ListParagraph"/>
              <w:ind w:left="0"/>
            </w:pPr>
            <w:r>
              <w:t>It was raining heavily in the late afternoon.</w:t>
            </w:r>
          </w:p>
        </w:tc>
      </w:tr>
      <w:tr w:rsidR="00C76C2D" w:rsidTr="00357704">
        <w:tc>
          <w:tcPr>
            <w:tcW w:w="4873" w:type="dxa"/>
          </w:tcPr>
          <w:p w:rsidR="00C76C2D" w:rsidRDefault="00C76C2D" w:rsidP="00357704">
            <w:pPr>
              <w:pStyle w:val="ListParagraph"/>
              <w:ind w:left="0"/>
            </w:pPr>
          </w:p>
          <w:p w:rsidR="00C76C2D" w:rsidRDefault="00C76C2D" w:rsidP="00357704">
            <w:pPr>
              <w:pStyle w:val="ListParagraph"/>
              <w:ind w:left="0"/>
            </w:pPr>
          </w:p>
          <w:p w:rsidR="00C76C2D" w:rsidRDefault="00C76C2D" w:rsidP="00357704">
            <w:pPr>
              <w:pStyle w:val="ListParagraph"/>
              <w:ind w:left="0"/>
            </w:pPr>
          </w:p>
          <w:p w:rsidR="00C76C2D" w:rsidRDefault="00C76C2D" w:rsidP="00357704">
            <w:pPr>
              <w:pStyle w:val="ListParagraph"/>
              <w:ind w:left="0"/>
            </w:pPr>
          </w:p>
        </w:tc>
        <w:tc>
          <w:tcPr>
            <w:tcW w:w="5333" w:type="dxa"/>
          </w:tcPr>
          <w:p w:rsidR="00C76C2D" w:rsidRDefault="00C76C2D" w:rsidP="00357704">
            <w:pPr>
              <w:pStyle w:val="ListParagraph"/>
              <w:ind w:left="0"/>
            </w:pPr>
            <w:r>
              <w:t>It was really difficult to have to wait so long for something so important.</w:t>
            </w:r>
          </w:p>
        </w:tc>
      </w:tr>
      <w:tr w:rsidR="00C76C2D" w:rsidTr="00357704">
        <w:tc>
          <w:tcPr>
            <w:tcW w:w="4873" w:type="dxa"/>
          </w:tcPr>
          <w:p w:rsidR="00C76C2D" w:rsidRDefault="00C76C2D" w:rsidP="00357704">
            <w:pPr>
              <w:pStyle w:val="ListParagraph"/>
              <w:ind w:left="0"/>
            </w:pPr>
          </w:p>
          <w:p w:rsidR="00C76C2D" w:rsidRDefault="00C76C2D" w:rsidP="00357704">
            <w:pPr>
              <w:pStyle w:val="ListParagraph"/>
              <w:ind w:left="0"/>
            </w:pPr>
          </w:p>
          <w:p w:rsidR="00C76C2D" w:rsidRDefault="00C76C2D" w:rsidP="00357704">
            <w:pPr>
              <w:pStyle w:val="ListParagraph"/>
              <w:ind w:left="0"/>
            </w:pPr>
          </w:p>
          <w:p w:rsidR="00C76C2D" w:rsidRDefault="00C76C2D" w:rsidP="00357704">
            <w:pPr>
              <w:pStyle w:val="ListParagraph"/>
              <w:ind w:left="0"/>
            </w:pPr>
          </w:p>
        </w:tc>
        <w:tc>
          <w:tcPr>
            <w:tcW w:w="5333" w:type="dxa"/>
          </w:tcPr>
          <w:p w:rsidR="00C76C2D" w:rsidRDefault="00C76C2D" w:rsidP="00357704">
            <w:pPr>
              <w:pStyle w:val="ListParagraph"/>
              <w:ind w:left="0"/>
            </w:pPr>
            <w:r>
              <w:lastRenderedPageBreak/>
              <w:t>The smell was disgusting; I couldn’t stand it.</w:t>
            </w:r>
          </w:p>
        </w:tc>
      </w:tr>
    </w:tbl>
    <w:p w:rsidR="00C76C2D" w:rsidRDefault="00C76C2D" w:rsidP="00C76C2D">
      <w:pPr>
        <w:pStyle w:val="ListParagraph"/>
      </w:pPr>
    </w:p>
    <w:p w:rsidR="00C76C2D" w:rsidRDefault="00C76C2D" w:rsidP="00C76C2D">
      <w:bookmarkStart w:id="0" w:name="_GoBack"/>
      <w:bookmarkEnd w:id="0"/>
      <w:r>
        <w:br w:type="page"/>
      </w:r>
    </w:p>
    <w:p w:rsidR="00C76C2D" w:rsidRDefault="00C76C2D" w:rsidP="00C76C2D">
      <w:pPr>
        <w:pBdr>
          <w:top w:val="single" w:sz="4" w:space="1" w:color="auto"/>
          <w:left w:val="single" w:sz="4" w:space="4" w:color="auto"/>
          <w:bottom w:val="single" w:sz="4" w:space="1" w:color="auto"/>
          <w:right w:val="single" w:sz="4" w:space="4" w:color="auto"/>
        </w:pBdr>
        <w:shd w:val="clear" w:color="auto" w:fill="D9D9D9" w:themeFill="background1" w:themeFillShade="D9"/>
      </w:pPr>
      <w:r>
        <w:lastRenderedPageBreak/>
        <w:t xml:space="preserve">Your task: to compose your own sonnet, using the same rules that applied to Shakespeare. </w:t>
      </w:r>
    </w:p>
    <w:p w:rsidR="00C76C2D" w:rsidRDefault="00C76C2D" w:rsidP="00C76C2D">
      <w:r>
        <w:t>Remember, Shakespearean sonnets are really only about love, but you can choose the type of love you wish to write about.</w:t>
      </w:r>
    </w:p>
    <w:p w:rsidR="00C76C2D" w:rsidRDefault="00C76C2D" w:rsidP="00C76C2D">
      <w:r>
        <w:t>Brainstorm all the types of love you can think of:</w:t>
      </w: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pPr>
        <w:pStyle w:val="ListParagraph"/>
        <w:numPr>
          <w:ilvl w:val="0"/>
          <w:numId w:val="2"/>
        </w:numPr>
      </w:pPr>
    </w:p>
    <w:p w:rsidR="00C76C2D" w:rsidRDefault="00C76C2D" w:rsidP="00C76C2D">
      <w:r>
        <w:t>Which one do you think you’re most interested in writing about? _________________________________________</w:t>
      </w:r>
    </w:p>
    <w:p w:rsidR="00C76C2D" w:rsidRDefault="00C76C2D" w:rsidP="00C76C2D">
      <w:r>
        <w:t>Make a note of some of the thoughts/images/phrases that come to mind when considering this type of love:</w:t>
      </w:r>
    </w:p>
    <w:p w:rsidR="00C76C2D" w:rsidRDefault="00C76C2D" w:rsidP="00C76C2D">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76C2D" w:rsidRDefault="00C76C2D" w:rsidP="00C76C2D"/>
    <w:p w:rsidR="00C76C2D" w:rsidRDefault="00C76C2D" w:rsidP="00C76C2D">
      <w:r>
        <w:t>Start to form these thoughts into sentences, using metaphors, personification and similes. Don’t worry about iambic pentameter or rhyming words yet. Just get your thoughts onto paper first.</w:t>
      </w:r>
    </w:p>
    <w:p w:rsidR="00C76C2D" w:rsidRDefault="00C76C2D" w:rsidP="00C76C2D">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76C2D" w:rsidRDefault="00C76C2D" w:rsidP="00C76C2D"/>
    <w:p w:rsidR="00C76C2D" w:rsidRDefault="00C76C2D" w:rsidP="00C76C2D">
      <w:pPr>
        <w:pBdr>
          <w:top w:val="single" w:sz="4" w:space="1" w:color="auto"/>
          <w:left w:val="single" w:sz="4" w:space="4" w:color="auto"/>
          <w:bottom w:val="single" w:sz="4" w:space="1" w:color="auto"/>
          <w:right w:val="single" w:sz="4" w:space="4" w:color="auto"/>
        </w:pBdr>
        <w:shd w:val="clear" w:color="auto" w:fill="D9D9D9" w:themeFill="background1" w:themeFillShade="D9"/>
      </w:pPr>
      <w:r>
        <w:t xml:space="preserve">Your task: to compose your own sonnet, using the same rules that applied to Shakespeare. </w:t>
      </w:r>
    </w:p>
    <w:p w:rsidR="00C76C2D" w:rsidRDefault="00C76C2D" w:rsidP="00C76C2D">
      <w:r>
        <w:lastRenderedPageBreak/>
        <w:t>Remember, Shakespearean sonnets are really only about love, but you can choose the type of love you wish to write about.</w:t>
      </w:r>
    </w:p>
    <w:p w:rsidR="00C76C2D" w:rsidRDefault="00C76C2D" w:rsidP="00C76C2D">
      <w:r>
        <w:t>Brainstorm all the types of love you can think of:</w:t>
      </w:r>
    </w:p>
    <w:p w:rsidR="00C76C2D" w:rsidRDefault="00C76C2D" w:rsidP="00C76C2D">
      <w:pPr>
        <w:pStyle w:val="ListParagraph"/>
        <w:numPr>
          <w:ilvl w:val="0"/>
          <w:numId w:val="3"/>
        </w:numPr>
      </w:pPr>
      <w:r>
        <w:t>Parental &amp; filial (from a son or daughter to a parent)</w:t>
      </w:r>
    </w:p>
    <w:p w:rsidR="00C76C2D" w:rsidRDefault="00C76C2D" w:rsidP="00C76C2D">
      <w:pPr>
        <w:pStyle w:val="ListParagraph"/>
        <w:numPr>
          <w:ilvl w:val="0"/>
          <w:numId w:val="3"/>
        </w:numPr>
      </w:pPr>
      <w:r>
        <w:t>Between siblings or other familial love</w:t>
      </w:r>
    </w:p>
    <w:p w:rsidR="00C76C2D" w:rsidRDefault="00C76C2D" w:rsidP="00C76C2D">
      <w:pPr>
        <w:pStyle w:val="ListParagraph"/>
        <w:numPr>
          <w:ilvl w:val="0"/>
          <w:numId w:val="3"/>
        </w:numPr>
      </w:pPr>
      <w:r>
        <w:t>Unrequited</w:t>
      </w:r>
    </w:p>
    <w:p w:rsidR="00C76C2D" w:rsidRDefault="00C76C2D" w:rsidP="00C76C2D">
      <w:pPr>
        <w:pStyle w:val="ListParagraph"/>
        <w:numPr>
          <w:ilvl w:val="0"/>
          <w:numId w:val="3"/>
        </w:numPr>
      </w:pPr>
      <w:r>
        <w:t>reverence/adoration/worship</w:t>
      </w:r>
    </w:p>
    <w:p w:rsidR="00C76C2D" w:rsidRDefault="00C76C2D" w:rsidP="00C76C2D">
      <w:pPr>
        <w:pStyle w:val="ListParagraph"/>
        <w:numPr>
          <w:ilvl w:val="0"/>
          <w:numId w:val="3"/>
        </w:numPr>
      </w:pPr>
      <w:r>
        <w:t>lustful</w:t>
      </w:r>
    </w:p>
    <w:p w:rsidR="00C76C2D" w:rsidRDefault="00C76C2D" w:rsidP="00C76C2D">
      <w:pPr>
        <w:pStyle w:val="ListParagraph"/>
        <w:numPr>
          <w:ilvl w:val="0"/>
          <w:numId w:val="3"/>
        </w:numPr>
      </w:pPr>
      <w:r>
        <w:t>between husband and wife</w:t>
      </w:r>
    </w:p>
    <w:p w:rsidR="00C76C2D" w:rsidRDefault="00C76C2D" w:rsidP="00C76C2D">
      <w:pPr>
        <w:pStyle w:val="ListParagraph"/>
        <w:numPr>
          <w:ilvl w:val="0"/>
          <w:numId w:val="3"/>
        </w:numPr>
      </w:pPr>
      <w:r>
        <w:t>long-distance</w:t>
      </w:r>
    </w:p>
    <w:p w:rsidR="00C76C2D" w:rsidRDefault="00C76C2D" w:rsidP="00C76C2D">
      <w:pPr>
        <w:pStyle w:val="ListParagraph"/>
        <w:numPr>
          <w:ilvl w:val="0"/>
          <w:numId w:val="3"/>
        </w:numPr>
      </w:pPr>
      <w:r>
        <w:t>platonic</w:t>
      </w:r>
    </w:p>
    <w:p w:rsidR="00C76C2D" w:rsidRDefault="00C76C2D" w:rsidP="00C76C2D">
      <w:pPr>
        <w:pStyle w:val="ListParagraph"/>
        <w:numPr>
          <w:ilvl w:val="0"/>
          <w:numId w:val="3"/>
        </w:numPr>
      </w:pPr>
      <w:r>
        <w:t>crush</w:t>
      </w:r>
    </w:p>
    <w:p w:rsidR="00C76C2D" w:rsidRDefault="00C76C2D" w:rsidP="00C76C2D">
      <w:pPr>
        <w:pStyle w:val="ListParagraph"/>
        <w:numPr>
          <w:ilvl w:val="0"/>
          <w:numId w:val="3"/>
        </w:numPr>
      </w:pPr>
      <w:r>
        <w:t>narcissistic</w:t>
      </w:r>
    </w:p>
    <w:p w:rsidR="00C76C2D" w:rsidRDefault="00C76C2D" w:rsidP="00C76C2D"/>
    <w:p w:rsidR="00C76C2D" w:rsidRDefault="00C76C2D" w:rsidP="00C76C2D">
      <w:r>
        <w:t>Which one do you think you’re most interested in writing about? _________________________________________</w:t>
      </w:r>
    </w:p>
    <w:p w:rsidR="00C76C2D" w:rsidRDefault="00C76C2D" w:rsidP="00C76C2D">
      <w:r>
        <w:t>Make a note of some of the thoughts/images/phrases that come to mind when considering this type of love:</w:t>
      </w:r>
    </w:p>
    <w:p w:rsidR="00C76C2D" w:rsidRDefault="00C76C2D" w:rsidP="00C76C2D">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76C2D" w:rsidRDefault="00C76C2D" w:rsidP="00C76C2D"/>
    <w:p w:rsidR="00C76C2D" w:rsidRDefault="00C76C2D" w:rsidP="00C76C2D">
      <w:r>
        <w:t>Start to form these thoughts into sentences, using metaphors, personification and similes. Don’t worry about iambic pentameter or rhyming words yet. Just get your thoughts onto paper first.</w:t>
      </w:r>
    </w:p>
    <w:p w:rsidR="00C76C2D" w:rsidRDefault="00C76C2D" w:rsidP="00C76C2D">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76C2D" w:rsidRPr="00BC0CB6" w:rsidRDefault="00C76C2D" w:rsidP="00C76C2D">
      <w:pPr>
        <w:jc w:val="center"/>
        <w:rPr>
          <w:b/>
        </w:rPr>
      </w:pPr>
      <w:r>
        <w:br w:type="page"/>
      </w:r>
      <w:r w:rsidRPr="00BC0CB6">
        <w:rPr>
          <w:b/>
        </w:rPr>
        <w:lastRenderedPageBreak/>
        <w:t>W</w:t>
      </w:r>
      <w:r>
        <w:rPr>
          <w:b/>
        </w:rPr>
        <w:t>riting Folio: Poetry (Sonnet) Writing</w:t>
      </w:r>
      <w:r w:rsidRPr="00BC0CB6">
        <w:rPr>
          <w:b/>
        </w:rPr>
        <w:t xml:space="preserve"> Assessment Criteria Year</w:t>
      </w:r>
      <w:r>
        <w:rPr>
          <w:b/>
        </w:rPr>
        <w:t xml:space="preserve"> 9</w:t>
      </w:r>
    </w:p>
    <w:tbl>
      <w:tblPr>
        <w:tblW w:w="1077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2"/>
        <w:gridCol w:w="1836"/>
        <w:gridCol w:w="1836"/>
        <w:gridCol w:w="1836"/>
        <w:gridCol w:w="1836"/>
        <w:gridCol w:w="2208"/>
      </w:tblGrid>
      <w:tr w:rsidR="00C76C2D" w:rsidRPr="00BC0CB6" w:rsidTr="00357704">
        <w:tc>
          <w:tcPr>
            <w:tcW w:w="1222" w:type="dxa"/>
            <w:tcBorders>
              <w:bottom w:val="single" w:sz="4" w:space="0" w:color="auto"/>
            </w:tcBorders>
            <w:shd w:val="clear" w:color="auto" w:fill="B3B3B3"/>
          </w:tcPr>
          <w:p w:rsidR="00C76C2D" w:rsidRPr="00BC0CB6" w:rsidRDefault="00C76C2D" w:rsidP="00357704">
            <w:pPr>
              <w:spacing w:after="0"/>
              <w:jc w:val="center"/>
              <w:rPr>
                <w:sz w:val="20"/>
                <w:szCs w:val="20"/>
              </w:rPr>
            </w:pPr>
            <w:r w:rsidRPr="00BC0CB6">
              <w:rPr>
                <w:sz w:val="20"/>
                <w:szCs w:val="20"/>
              </w:rPr>
              <w:t>Standards</w:t>
            </w:r>
          </w:p>
        </w:tc>
        <w:tc>
          <w:tcPr>
            <w:tcW w:w="1836" w:type="dxa"/>
            <w:tcBorders>
              <w:bottom w:val="single" w:sz="4" w:space="0" w:color="auto"/>
            </w:tcBorders>
            <w:shd w:val="clear" w:color="auto" w:fill="B3B3B3"/>
          </w:tcPr>
          <w:p w:rsidR="00C76C2D" w:rsidRPr="00BC0CB6" w:rsidRDefault="00F800E5" w:rsidP="00357704">
            <w:pPr>
              <w:spacing w:after="0"/>
              <w:jc w:val="center"/>
              <w:rPr>
                <w:sz w:val="20"/>
                <w:szCs w:val="20"/>
              </w:rPr>
            </w:pPr>
            <w:r>
              <w:rPr>
                <w:sz w:val="20"/>
                <w:szCs w:val="20"/>
              </w:rPr>
              <w:t>Low</w:t>
            </w:r>
          </w:p>
        </w:tc>
        <w:tc>
          <w:tcPr>
            <w:tcW w:w="1836" w:type="dxa"/>
            <w:shd w:val="clear" w:color="auto" w:fill="B3B3B3"/>
          </w:tcPr>
          <w:p w:rsidR="00C76C2D" w:rsidRPr="00BC0CB6" w:rsidRDefault="00F800E5" w:rsidP="00357704">
            <w:pPr>
              <w:spacing w:after="0"/>
              <w:jc w:val="center"/>
              <w:rPr>
                <w:sz w:val="20"/>
                <w:szCs w:val="20"/>
              </w:rPr>
            </w:pPr>
            <w:r>
              <w:rPr>
                <w:sz w:val="20"/>
                <w:szCs w:val="20"/>
              </w:rPr>
              <w:t>Medium</w:t>
            </w:r>
          </w:p>
        </w:tc>
        <w:tc>
          <w:tcPr>
            <w:tcW w:w="1836" w:type="dxa"/>
            <w:shd w:val="clear" w:color="auto" w:fill="B3B3B3"/>
          </w:tcPr>
          <w:p w:rsidR="00C76C2D" w:rsidRPr="00BC0CB6" w:rsidRDefault="00F800E5" w:rsidP="00357704">
            <w:pPr>
              <w:spacing w:after="0"/>
              <w:jc w:val="center"/>
              <w:rPr>
                <w:sz w:val="20"/>
                <w:szCs w:val="20"/>
              </w:rPr>
            </w:pPr>
            <w:r>
              <w:rPr>
                <w:sz w:val="20"/>
                <w:szCs w:val="20"/>
              </w:rPr>
              <w:t>Medium Plus</w:t>
            </w:r>
          </w:p>
        </w:tc>
        <w:tc>
          <w:tcPr>
            <w:tcW w:w="1836" w:type="dxa"/>
            <w:shd w:val="clear" w:color="auto" w:fill="B3B3B3"/>
          </w:tcPr>
          <w:p w:rsidR="00C76C2D" w:rsidRDefault="00F800E5" w:rsidP="00357704">
            <w:pPr>
              <w:spacing w:after="0"/>
              <w:jc w:val="center"/>
              <w:rPr>
                <w:sz w:val="20"/>
                <w:szCs w:val="20"/>
              </w:rPr>
            </w:pPr>
            <w:r>
              <w:rPr>
                <w:sz w:val="20"/>
                <w:szCs w:val="20"/>
              </w:rPr>
              <w:t>High</w:t>
            </w:r>
          </w:p>
        </w:tc>
        <w:tc>
          <w:tcPr>
            <w:tcW w:w="2208" w:type="dxa"/>
            <w:shd w:val="clear" w:color="auto" w:fill="B3B3B3"/>
          </w:tcPr>
          <w:p w:rsidR="00C76C2D" w:rsidRDefault="00F800E5" w:rsidP="00357704">
            <w:pPr>
              <w:spacing w:after="0"/>
              <w:jc w:val="center"/>
              <w:rPr>
                <w:sz w:val="20"/>
                <w:szCs w:val="20"/>
              </w:rPr>
            </w:pPr>
            <w:r>
              <w:rPr>
                <w:sz w:val="20"/>
                <w:szCs w:val="20"/>
              </w:rPr>
              <w:t>Very High</w:t>
            </w:r>
          </w:p>
        </w:tc>
      </w:tr>
      <w:tr w:rsidR="00C76C2D" w:rsidRPr="00BC0CB6" w:rsidTr="00357704">
        <w:tc>
          <w:tcPr>
            <w:tcW w:w="1222" w:type="dxa"/>
          </w:tcPr>
          <w:p w:rsidR="00C76C2D" w:rsidRPr="009A03BA" w:rsidRDefault="00C76C2D" w:rsidP="00357704">
            <w:pPr>
              <w:spacing w:after="0"/>
              <w:jc w:val="center"/>
              <w:rPr>
                <w:b/>
                <w:bCs/>
                <w:sz w:val="18"/>
                <w:szCs w:val="18"/>
              </w:rPr>
            </w:pPr>
            <w:r w:rsidRPr="009A03BA">
              <w:rPr>
                <w:b/>
                <w:bCs/>
                <w:sz w:val="18"/>
                <w:szCs w:val="18"/>
              </w:rPr>
              <w:t>Exploration of ideas &amp; themes</w:t>
            </w:r>
          </w:p>
          <w:p w:rsidR="00C76C2D" w:rsidRPr="009A03BA" w:rsidRDefault="00C76C2D" w:rsidP="00357704">
            <w:pPr>
              <w:spacing w:after="0"/>
              <w:jc w:val="center"/>
              <w:rPr>
                <w:b/>
                <w:sz w:val="18"/>
                <w:szCs w:val="18"/>
              </w:rPr>
            </w:pPr>
          </w:p>
          <w:p w:rsidR="00C76C2D" w:rsidRPr="009A03BA" w:rsidRDefault="00C76C2D" w:rsidP="00357704">
            <w:pPr>
              <w:spacing w:after="0"/>
              <w:jc w:val="center"/>
              <w:rPr>
                <w:b/>
                <w:sz w:val="18"/>
                <w:szCs w:val="18"/>
              </w:rPr>
            </w:pPr>
          </w:p>
        </w:tc>
        <w:tc>
          <w:tcPr>
            <w:tcW w:w="1836" w:type="dxa"/>
          </w:tcPr>
          <w:p w:rsidR="00C76C2D" w:rsidRPr="009A03BA" w:rsidRDefault="00C76C2D" w:rsidP="00357704">
            <w:pPr>
              <w:spacing w:after="0"/>
              <w:jc w:val="center"/>
              <w:rPr>
                <w:sz w:val="18"/>
                <w:szCs w:val="18"/>
              </w:rPr>
            </w:pPr>
            <w:r w:rsidRPr="009A03BA">
              <w:rPr>
                <w:sz w:val="18"/>
                <w:szCs w:val="18"/>
              </w:rPr>
              <w:t>Demonstrates the ability to explore theme within a given form.</w:t>
            </w:r>
          </w:p>
        </w:tc>
        <w:tc>
          <w:tcPr>
            <w:tcW w:w="1836" w:type="dxa"/>
          </w:tcPr>
          <w:p w:rsidR="00C76C2D" w:rsidRPr="009A03BA" w:rsidRDefault="00C76C2D" w:rsidP="00357704">
            <w:pPr>
              <w:spacing w:after="0"/>
              <w:jc w:val="center"/>
              <w:rPr>
                <w:sz w:val="18"/>
                <w:szCs w:val="18"/>
              </w:rPr>
            </w:pPr>
            <w:r w:rsidRPr="009A03BA">
              <w:rPr>
                <w:sz w:val="18"/>
                <w:szCs w:val="18"/>
              </w:rPr>
              <w:t>Demonstrates the ability to explore theme within an appropriate form. Exhibits some originality in exploration of idea.</w:t>
            </w:r>
          </w:p>
        </w:tc>
        <w:tc>
          <w:tcPr>
            <w:tcW w:w="1836" w:type="dxa"/>
          </w:tcPr>
          <w:p w:rsidR="00C76C2D" w:rsidRPr="009A03BA" w:rsidRDefault="00C76C2D" w:rsidP="00357704">
            <w:pPr>
              <w:spacing w:after="0"/>
              <w:jc w:val="center"/>
              <w:rPr>
                <w:sz w:val="18"/>
                <w:szCs w:val="18"/>
              </w:rPr>
            </w:pPr>
            <w:r w:rsidRPr="009A03BA">
              <w:rPr>
                <w:sz w:val="18"/>
                <w:szCs w:val="18"/>
              </w:rPr>
              <w:t>Uses writing to explore some complexities of the theme within an appropriate form. A unique perspective is offered.</w:t>
            </w:r>
          </w:p>
        </w:tc>
        <w:tc>
          <w:tcPr>
            <w:tcW w:w="1836" w:type="dxa"/>
          </w:tcPr>
          <w:p w:rsidR="00C76C2D" w:rsidRPr="009A03BA" w:rsidRDefault="00C76C2D" w:rsidP="00357704">
            <w:pPr>
              <w:spacing w:after="0"/>
              <w:jc w:val="center"/>
              <w:rPr>
                <w:sz w:val="18"/>
                <w:szCs w:val="18"/>
              </w:rPr>
            </w:pPr>
            <w:r w:rsidRPr="009A03BA">
              <w:rPr>
                <w:sz w:val="18"/>
                <w:szCs w:val="18"/>
              </w:rPr>
              <w:t>Uses writing to explore the complexities of the theme in an appropriate form. Originality and a unique perspective are offered.</w:t>
            </w:r>
          </w:p>
        </w:tc>
        <w:tc>
          <w:tcPr>
            <w:tcW w:w="2208" w:type="dxa"/>
          </w:tcPr>
          <w:p w:rsidR="00C76C2D" w:rsidRPr="009A03BA" w:rsidRDefault="00C76C2D" w:rsidP="00357704">
            <w:pPr>
              <w:spacing w:after="0"/>
              <w:jc w:val="center"/>
              <w:rPr>
                <w:sz w:val="18"/>
                <w:szCs w:val="18"/>
              </w:rPr>
            </w:pPr>
            <w:r w:rsidRPr="009A03BA">
              <w:rPr>
                <w:sz w:val="18"/>
                <w:szCs w:val="18"/>
              </w:rPr>
              <w:t>Uses writing confidently to explore a wide range of complexities of theme in an appropriate form. Original and unique ideas are prevalent.</w:t>
            </w:r>
          </w:p>
        </w:tc>
      </w:tr>
      <w:tr w:rsidR="00C76C2D" w:rsidRPr="00BC0CB6" w:rsidTr="00357704">
        <w:tc>
          <w:tcPr>
            <w:tcW w:w="1222" w:type="dxa"/>
          </w:tcPr>
          <w:p w:rsidR="00C76C2D" w:rsidRPr="009A03BA" w:rsidRDefault="00C76C2D" w:rsidP="00357704">
            <w:pPr>
              <w:pStyle w:val="Heading1"/>
              <w:rPr>
                <w:sz w:val="18"/>
                <w:szCs w:val="18"/>
              </w:rPr>
            </w:pPr>
            <w:r w:rsidRPr="009A03BA">
              <w:rPr>
                <w:sz w:val="18"/>
                <w:szCs w:val="18"/>
              </w:rPr>
              <w:t>Planning</w:t>
            </w:r>
          </w:p>
          <w:p w:rsidR="00C76C2D" w:rsidRPr="009A03BA" w:rsidRDefault="00C76C2D" w:rsidP="00357704">
            <w:pPr>
              <w:spacing w:after="0"/>
              <w:jc w:val="center"/>
              <w:rPr>
                <w:sz w:val="18"/>
                <w:szCs w:val="18"/>
              </w:rPr>
            </w:pPr>
          </w:p>
          <w:p w:rsidR="00C76C2D" w:rsidRPr="009A03BA" w:rsidRDefault="00C76C2D" w:rsidP="00357704">
            <w:pPr>
              <w:spacing w:after="0"/>
              <w:jc w:val="center"/>
              <w:rPr>
                <w:b/>
                <w:sz w:val="18"/>
                <w:szCs w:val="18"/>
              </w:rPr>
            </w:pPr>
            <w:r w:rsidRPr="009A03BA">
              <w:rPr>
                <w:b/>
                <w:sz w:val="18"/>
                <w:szCs w:val="18"/>
              </w:rPr>
              <w:t>Thinking Processes: Creativity</w:t>
            </w:r>
          </w:p>
          <w:p w:rsidR="00C76C2D" w:rsidRPr="009A03BA" w:rsidRDefault="00C76C2D" w:rsidP="00357704">
            <w:pPr>
              <w:spacing w:after="0"/>
              <w:jc w:val="center"/>
              <w:rPr>
                <w:b/>
                <w:sz w:val="18"/>
                <w:szCs w:val="18"/>
              </w:rPr>
            </w:pPr>
          </w:p>
          <w:p w:rsidR="00C76C2D" w:rsidRPr="009A03BA" w:rsidRDefault="00C76C2D" w:rsidP="00357704">
            <w:pPr>
              <w:spacing w:after="0"/>
              <w:jc w:val="center"/>
              <w:rPr>
                <w:sz w:val="18"/>
                <w:szCs w:val="18"/>
              </w:rPr>
            </w:pPr>
          </w:p>
        </w:tc>
        <w:tc>
          <w:tcPr>
            <w:tcW w:w="1836" w:type="dxa"/>
          </w:tcPr>
          <w:p w:rsidR="00C76C2D" w:rsidRPr="009A03BA" w:rsidRDefault="00C76C2D" w:rsidP="00357704">
            <w:pPr>
              <w:spacing w:after="0"/>
              <w:jc w:val="center"/>
              <w:rPr>
                <w:sz w:val="18"/>
                <w:szCs w:val="18"/>
              </w:rPr>
            </w:pPr>
            <w:r w:rsidRPr="009A03BA">
              <w:rPr>
                <w:sz w:val="18"/>
                <w:szCs w:val="18"/>
              </w:rPr>
              <w:t>A plan was sighted which demonstrates the ability to select, organise and develop key ideas.</w:t>
            </w:r>
          </w:p>
          <w:p w:rsidR="00C76C2D" w:rsidRPr="009A03BA" w:rsidRDefault="00C76C2D" w:rsidP="00357704">
            <w:pPr>
              <w:spacing w:after="0"/>
              <w:jc w:val="center"/>
              <w:rPr>
                <w:sz w:val="18"/>
                <w:szCs w:val="18"/>
              </w:rPr>
            </w:pPr>
            <w:r w:rsidRPr="009A03BA">
              <w:rPr>
                <w:sz w:val="18"/>
                <w:szCs w:val="18"/>
              </w:rPr>
              <w:t>Applies a writing frame appropriate to the task.</w:t>
            </w:r>
          </w:p>
          <w:p w:rsidR="00C76C2D" w:rsidRPr="009A03BA" w:rsidRDefault="00C76C2D" w:rsidP="00357704">
            <w:pPr>
              <w:spacing w:after="0"/>
              <w:jc w:val="center"/>
              <w:rPr>
                <w:sz w:val="18"/>
                <w:szCs w:val="18"/>
              </w:rPr>
            </w:pPr>
          </w:p>
        </w:tc>
        <w:tc>
          <w:tcPr>
            <w:tcW w:w="1836" w:type="dxa"/>
          </w:tcPr>
          <w:p w:rsidR="00C76C2D" w:rsidRPr="009A03BA" w:rsidRDefault="00C76C2D" w:rsidP="00357704">
            <w:pPr>
              <w:spacing w:after="0"/>
              <w:jc w:val="center"/>
              <w:rPr>
                <w:sz w:val="18"/>
                <w:szCs w:val="18"/>
              </w:rPr>
            </w:pPr>
            <w:r w:rsidRPr="009A03BA">
              <w:rPr>
                <w:sz w:val="18"/>
                <w:szCs w:val="18"/>
              </w:rPr>
              <w:t>Writing shows evidence of clear planning to support the selection and organisation of ideas. Edits writing for clarity and coherence.</w:t>
            </w:r>
          </w:p>
          <w:p w:rsidR="00C76C2D" w:rsidRPr="009A03BA" w:rsidRDefault="00C76C2D" w:rsidP="00357704">
            <w:pPr>
              <w:spacing w:after="0"/>
              <w:jc w:val="center"/>
              <w:rPr>
                <w:sz w:val="18"/>
                <w:szCs w:val="18"/>
              </w:rPr>
            </w:pPr>
            <w:r w:rsidRPr="009A03BA">
              <w:rPr>
                <w:sz w:val="18"/>
                <w:szCs w:val="18"/>
              </w:rPr>
              <w:t>Displays creativity that expresses unique perspectives on theme.</w:t>
            </w:r>
          </w:p>
        </w:tc>
        <w:tc>
          <w:tcPr>
            <w:tcW w:w="1836" w:type="dxa"/>
          </w:tcPr>
          <w:p w:rsidR="00C76C2D" w:rsidRPr="009A03BA" w:rsidRDefault="00C76C2D" w:rsidP="00357704">
            <w:pPr>
              <w:spacing w:after="0"/>
              <w:jc w:val="center"/>
              <w:rPr>
                <w:sz w:val="18"/>
                <w:szCs w:val="18"/>
              </w:rPr>
            </w:pPr>
            <w:r w:rsidRPr="009A03BA">
              <w:rPr>
                <w:sz w:val="18"/>
                <w:szCs w:val="18"/>
              </w:rPr>
              <w:t>Writing shows evidence of thorough planning to communicate original ideas about theme. Redrafts and edits for audience appropriateness.</w:t>
            </w:r>
          </w:p>
          <w:p w:rsidR="00C76C2D" w:rsidRPr="009A03BA" w:rsidRDefault="00C76C2D" w:rsidP="00357704">
            <w:pPr>
              <w:spacing w:after="0"/>
              <w:jc w:val="center"/>
              <w:rPr>
                <w:sz w:val="18"/>
                <w:szCs w:val="18"/>
              </w:rPr>
            </w:pPr>
            <w:r w:rsidRPr="009A03BA">
              <w:rPr>
                <w:sz w:val="18"/>
                <w:szCs w:val="18"/>
              </w:rPr>
              <w:t>Displays creativity in terms language choice and structure.</w:t>
            </w:r>
          </w:p>
        </w:tc>
        <w:tc>
          <w:tcPr>
            <w:tcW w:w="1836" w:type="dxa"/>
          </w:tcPr>
          <w:p w:rsidR="00C76C2D" w:rsidRPr="009A03BA" w:rsidRDefault="00C76C2D" w:rsidP="00357704">
            <w:pPr>
              <w:spacing w:after="0"/>
              <w:jc w:val="center"/>
              <w:rPr>
                <w:sz w:val="18"/>
                <w:szCs w:val="18"/>
              </w:rPr>
            </w:pPr>
            <w:r w:rsidRPr="009A03BA">
              <w:rPr>
                <w:sz w:val="18"/>
                <w:szCs w:val="18"/>
              </w:rPr>
              <w:t>Writing shows evidence of appropriate planning and workshopping. Audience and purpose are accounted for. Creative thinking strategies have been applied in order to maximise content and form.</w:t>
            </w:r>
          </w:p>
        </w:tc>
        <w:tc>
          <w:tcPr>
            <w:tcW w:w="2208" w:type="dxa"/>
          </w:tcPr>
          <w:p w:rsidR="00C76C2D" w:rsidRPr="009A03BA" w:rsidRDefault="00C76C2D" w:rsidP="00357704">
            <w:pPr>
              <w:spacing w:after="0"/>
              <w:jc w:val="center"/>
              <w:rPr>
                <w:sz w:val="18"/>
                <w:szCs w:val="18"/>
              </w:rPr>
            </w:pPr>
            <w:r w:rsidRPr="009A03BA">
              <w:rPr>
                <w:sz w:val="18"/>
                <w:szCs w:val="18"/>
              </w:rPr>
              <w:t xml:space="preserve">Writing shows evidence of thorough planning and workshopping, with a complete Statement of Intention that matches the creative content and style of the piece. </w:t>
            </w:r>
          </w:p>
        </w:tc>
      </w:tr>
      <w:tr w:rsidR="00C76C2D" w:rsidRPr="00BC0CB6" w:rsidTr="00357704">
        <w:tc>
          <w:tcPr>
            <w:tcW w:w="1222" w:type="dxa"/>
          </w:tcPr>
          <w:p w:rsidR="00C76C2D" w:rsidRPr="009A03BA" w:rsidRDefault="00C76C2D" w:rsidP="00357704">
            <w:pPr>
              <w:pStyle w:val="Heading2"/>
              <w:spacing w:after="0" w:afterAutospacing="0"/>
              <w:rPr>
                <w:sz w:val="18"/>
                <w:szCs w:val="18"/>
              </w:rPr>
            </w:pPr>
            <w:r w:rsidRPr="009A03BA">
              <w:rPr>
                <w:sz w:val="18"/>
                <w:szCs w:val="18"/>
              </w:rPr>
              <w:t>Sonnet structure</w:t>
            </w:r>
          </w:p>
        </w:tc>
        <w:tc>
          <w:tcPr>
            <w:tcW w:w="1836" w:type="dxa"/>
          </w:tcPr>
          <w:p w:rsidR="00C76C2D" w:rsidRPr="009A03BA" w:rsidRDefault="00C76C2D" w:rsidP="00357704">
            <w:pPr>
              <w:spacing w:after="0"/>
              <w:jc w:val="center"/>
              <w:rPr>
                <w:sz w:val="18"/>
                <w:szCs w:val="18"/>
              </w:rPr>
            </w:pPr>
            <w:r w:rsidRPr="009A03BA">
              <w:rPr>
                <w:sz w:val="18"/>
                <w:szCs w:val="18"/>
              </w:rPr>
              <w:t>The writing is both creative and engaging on some levels and displays attempts to employ imagery, including metaphors and similes and other descriptive techniques within a specific structure.</w:t>
            </w:r>
          </w:p>
        </w:tc>
        <w:tc>
          <w:tcPr>
            <w:tcW w:w="1836" w:type="dxa"/>
          </w:tcPr>
          <w:p w:rsidR="00C76C2D" w:rsidRPr="009A03BA" w:rsidRDefault="00C76C2D" w:rsidP="00357704">
            <w:pPr>
              <w:spacing w:after="0"/>
              <w:jc w:val="center"/>
              <w:rPr>
                <w:sz w:val="18"/>
                <w:szCs w:val="18"/>
              </w:rPr>
            </w:pPr>
            <w:r w:rsidRPr="009A03BA">
              <w:rPr>
                <w:sz w:val="18"/>
                <w:szCs w:val="18"/>
              </w:rPr>
              <w:t>Sonnet pays attention to the Shakespearean structure and effectively conveys exploring of theme using imagery and other language devices.</w:t>
            </w:r>
          </w:p>
        </w:tc>
        <w:tc>
          <w:tcPr>
            <w:tcW w:w="1836" w:type="dxa"/>
          </w:tcPr>
          <w:p w:rsidR="00C76C2D" w:rsidRPr="009A03BA" w:rsidRDefault="00C76C2D" w:rsidP="00357704">
            <w:pPr>
              <w:spacing w:after="0"/>
              <w:jc w:val="center"/>
              <w:rPr>
                <w:sz w:val="18"/>
                <w:szCs w:val="18"/>
              </w:rPr>
            </w:pPr>
            <w:r w:rsidRPr="009A03BA">
              <w:rPr>
                <w:sz w:val="18"/>
                <w:szCs w:val="18"/>
              </w:rPr>
              <w:t>Sonnet displays structural development</w:t>
            </w:r>
          </w:p>
          <w:p w:rsidR="00C76C2D" w:rsidRPr="009A03BA" w:rsidRDefault="00C76C2D" w:rsidP="00357704">
            <w:pPr>
              <w:spacing w:after="0"/>
              <w:jc w:val="center"/>
              <w:rPr>
                <w:sz w:val="18"/>
                <w:szCs w:val="18"/>
              </w:rPr>
            </w:pPr>
            <w:r w:rsidRPr="009A03BA">
              <w:rPr>
                <w:sz w:val="18"/>
                <w:szCs w:val="18"/>
              </w:rPr>
              <w:t>Appropriate structure is sustained and is creatively employed. Imagery and other descriptive devices are used in an original way.</w:t>
            </w:r>
          </w:p>
        </w:tc>
        <w:tc>
          <w:tcPr>
            <w:tcW w:w="1836" w:type="dxa"/>
          </w:tcPr>
          <w:p w:rsidR="00C76C2D" w:rsidRPr="009A03BA" w:rsidRDefault="00C76C2D" w:rsidP="00357704">
            <w:pPr>
              <w:spacing w:after="0"/>
              <w:jc w:val="center"/>
              <w:rPr>
                <w:sz w:val="18"/>
                <w:szCs w:val="18"/>
              </w:rPr>
            </w:pPr>
            <w:r w:rsidRPr="009A03BA">
              <w:rPr>
                <w:sz w:val="18"/>
                <w:szCs w:val="18"/>
              </w:rPr>
              <w:t xml:space="preserve">The structure of the sonnet allows for development of observations and ideas about theme, which are described in unique and vivid vocabulary. Imagery and other descriptive devices are creatively employed. </w:t>
            </w:r>
          </w:p>
        </w:tc>
        <w:tc>
          <w:tcPr>
            <w:tcW w:w="2208" w:type="dxa"/>
          </w:tcPr>
          <w:p w:rsidR="00C76C2D" w:rsidRPr="009A03BA" w:rsidRDefault="00C76C2D" w:rsidP="00357704">
            <w:pPr>
              <w:spacing w:after="0"/>
              <w:jc w:val="center"/>
              <w:rPr>
                <w:sz w:val="18"/>
                <w:szCs w:val="18"/>
              </w:rPr>
            </w:pPr>
            <w:r w:rsidRPr="009A03BA">
              <w:rPr>
                <w:sz w:val="18"/>
                <w:szCs w:val="18"/>
              </w:rPr>
              <w:t xml:space="preserve">The sonnet’s structure is consistent and creative, allowing for thorough development of ideas and observations about theme. Imagery is used in an original manner, highlighting the theme.  </w:t>
            </w:r>
          </w:p>
        </w:tc>
      </w:tr>
      <w:tr w:rsidR="00C76C2D" w:rsidRPr="00BC0CB6" w:rsidTr="00357704">
        <w:tc>
          <w:tcPr>
            <w:tcW w:w="1222" w:type="dxa"/>
            <w:shd w:val="clear" w:color="auto" w:fill="auto"/>
          </w:tcPr>
          <w:p w:rsidR="00C76C2D" w:rsidRPr="009A03BA" w:rsidRDefault="00C76C2D" w:rsidP="00357704">
            <w:pPr>
              <w:spacing w:after="0"/>
              <w:jc w:val="center"/>
              <w:rPr>
                <w:b/>
                <w:bCs/>
                <w:sz w:val="18"/>
                <w:szCs w:val="18"/>
              </w:rPr>
            </w:pPr>
            <w:r w:rsidRPr="009A03BA">
              <w:rPr>
                <w:b/>
                <w:bCs/>
                <w:sz w:val="18"/>
                <w:szCs w:val="18"/>
              </w:rPr>
              <w:t>Mechanics of language</w:t>
            </w:r>
          </w:p>
        </w:tc>
        <w:tc>
          <w:tcPr>
            <w:tcW w:w="1836" w:type="dxa"/>
            <w:shd w:val="clear" w:color="auto" w:fill="auto"/>
          </w:tcPr>
          <w:p w:rsidR="00C76C2D" w:rsidRPr="009A03BA" w:rsidRDefault="00C76C2D" w:rsidP="00357704">
            <w:pPr>
              <w:spacing w:after="0"/>
              <w:jc w:val="center"/>
              <w:rPr>
                <w:sz w:val="18"/>
                <w:szCs w:val="18"/>
              </w:rPr>
            </w:pPr>
            <w:r w:rsidRPr="009A03BA">
              <w:rPr>
                <w:sz w:val="18"/>
                <w:szCs w:val="18"/>
              </w:rPr>
              <w:t>Increasingly complex spelling and punctuation is edited effectively.</w:t>
            </w:r>
          </w:p>
        </w:tc>
        <w:tc>
          <w:tcPr>
            <w:tcW w:w="1836" w:type="dxa"/>
          </w:tcPr>
          <w:p w:rsidR="00C76C2D" w:rsidRPr="009A03BA" w:rsidRDefault="00C76C2D" w:rsidP="00357704">
            <w:pPr>
              <w:spacing w:after="0"/>
              <w:jc w:val="center"/>
              <w:rPr>
                <w:sz w:val="18"/>
                <w:szCs w:val="18"/>
              </w:rPr>
            </w:pPr>
            <w:r w:rsidRPr="009A03BA">
              <w:rPr>
                <w:sz w:val="18"/>
                <w:szCs w:val="18"/>
              </w:rPr>
              <w:t>Spelling and punctuation is accurate vocabulary is appropriate to task.</w:t>
            </w:r>
          </w:p>
        </w:tc>
        <w:tc>
          <w:tcPr>
            <w:tcW w:w="1836" w:type="dxa"/>
          </w:tcPr>
          <w:p w:rsidR="00C76C2D" w:rsidRPr="009A03BA" w:rsidRDefault="00C76C2D" w:rsidP="00357704">
            <w:pPr>
              <w:spacing w:after="0"/>
              <w:jc w:val="center"/>
              <w:rPr>
                <w:sz w:val="18"/>
                <w:szCs w:val="18"/>
              </w:rPr>
            </w:pPr>
            <w:r w:rsidRPr="009A03BA">
              <w:rPr>
                <w:sz w:val="18"/>
                <w:szCs w:val="18"/>
              </w:rPr>
              <w:t>Spelling and grammar are accurate throughout sonnet. Uses language techniques appropriate to form.</w:t>
            </w:r>
          </w:p>
        </w:tc>
        <w:tc>
          <w:tcPr>
            <w:tcW w:w="1836" w:type="dxa"/>
          </w:tcPr>
          <w:p w:rsidR="00C76C2D" w:rsidRPr="009A03BA" w:rsidRDefault="00C76C2D" w:rsidP="00357704">
            <w:pPr>
              <w:spacing w:after="0"/>
              <w:jc w:val="center"/>
              <w:rPr>
                <w:sz w:val="18"/>
                <w:szCs w:val="18"/>
              </w:rPr>
            </w:pPr>
            <w:r w:rsidRPr="009A03BA">
              <w:rPr>
                <w:sz w:val="18"/>
                <w:szCs w:val="18"/>
              </w:rPr>
              <w:t>Spelling and grammar are accurate and enhance the fluency of the piece. Language techniques highlight the theme.</w:t>
            </w:r>
          </w:p>
        </w:tc>
        <w:tc>
          <w:tcPr>
            <w:tcW w:w="2208" w:type="dxa"/>
          </w:tcPr>
          <w:p w:rsidR="00C76C2D" w:rsidRPr="009A03BA" w:rsidRDefault="00C76C2D" w:rsidP="00357704">
            <w:pPr>
              <w:spacing w:after="0"/>
              <w:jc w:val="center"/>
              <w:rPr>
                <w:sz w:val="18"/>
                <w:szCs w:val="18"/>
              </w:rPr>
            </w:pPr>
            <w:r w:rsidRPr="009A03BA">
              <w:rPr>
                <w:sz w:val="18"/>
                <w:szCs w:val="18"/>
              </w:rPr>
              <w:t>Spelling, grammar, punctuation and vocabulary all play a strong role in conveying observations about the theme in a unique way.</w:t>
            </w:r>
          </w:p>
        </w:tc>
      </w:tr>
      <w:tr w:rsidR="00C76C2D" w:rsidRPr="00BC0CB6" w:rsidTr="00357704">
        <w:trPr>
          <w:trHeight w:val="3775"/>
        </w:trPr>
        <w:tc>
          <w:tcPr>
            <w:tcW w:w="1222" w:type="dxa"/>
            <w:shd w:val="clear" w:color="auto" w:fill="auto"/>
          </w:tcPr>
          <w:p w:rsidR="00C76C2D" w:rsidRPr="009A03BA" w:rsidRDefault="00C76C2D" w:rsidP="00357704">
            <w:pPr>
              <w:spacing w:after="0"/>
              <w:jc w:val="center"/>
              <w:rPr>
                <w:b/>
                <w:bCs/>
                <w:sz w:val="18"/>
                <w:szCs w:val="18"/>
              </w:rPr>
            </w:pPr>
            <w:r w:rsidRPr="009A03BA">
              <w:rPr>
                <w:b/>
                <w:bCs/>
                <w:sz w:val="18"/>
                <w:szCs w:val="18"/>
              </w:rPr>
              <w:t>Expression</w:t>
            </w:r>
          </w:p>
        </w:tc>
        <w:tc>
          <w:tcPr>
            <w:tcW w:w="1836" w:type="dxa"/>
            <w:shd w:val="clear" w:color="auto" w:fill="auto"/>
          </w:tcPr>
          <w:p w:rsidR="00C76C2D" w:rsidRPr="009A03BA" w:rsidRDefault="00C76C2D" w:rsidP="00357704">
            <w:pPr>
              <w:spacing w:after="0"/>
              <w:jc w:val="center"/>
              <w:rPr>
                <w:sz w:val="18"/>
                <w:szCs w:val="18"/>
              </w:rPr>
            </w:pPr>
            <w:r w:rsidRPr="009A03BA">
              <w:rPr>
                <w:sz w:val="18"/>
                <w:szCs w:val="18"/>
              </w:rPr>
              <w:t>Demonstrates the ability to write confidently for selected purposes. Careful selection of vocabulary and increasingly complex use of figurative language is used to convey meaning appropriate to context, purpose and audience.</w:t>
            </w:r>
          </w:p>
        </w:tc>
        <w:tc>
          <w:tcPr>
            <w:tcW w:w="1836" w:type="dxa"/>
          </w:tcPr>
          <w:p w:rsidR="00C76C2D" w:rsidRPr="009A03BA" w:rsidRDefault="00C76C2D" w:rsidP="00357704">
            <w:pPr>
              <w:spacing w:after="0"/>
              <w:jc w:val="center"/>
              <w:rPr>
                <w:sz w:val="18"/>
                <w:szCs w:val="18"/>
              </w:rPr>
            </w:pPr>
            <w:r w:rsidRPr="009A03BA">
              <w:rPr>
                <w:sz w:val="18"/>
                <w:szCs w:val="18"/>
              </w:rPr>
              <w:t>Demonstrates improvement in the accuracy and readability of their writing. Is developing confidence in the identification and use of grammatical conventions and features of language, including complex use of figurative language.</w:t>
            </w:r>
          </w:p>
        </w:tc>
        <w:tc>
          <w:tcPr>
            <w:tcW w:w="1836" w:type="dxa"/>
          </w:tcPr>
          <w:p w:rsidR="00C76C2D" w:rsidRPr="009A03BA" w:rsidRDefault="00C76C2D" w:rsidP="00357704">
            <w:pPr>
              <w:spacing w:after="0"/>
              <w:jc w:val="center"/>
              <w:rPr>
                <w:sz w:val="18"/>
                <w:szCs w:val="18"/>
              </w:rPr>
            </w:pPr>
            <w:r w:rsidRPr="009A03BA">
              <w:rPr>
                <w:sz w:val="18"/>
                <w:szCs w:val="18"/>
              </w:rPr>
              <w:t>Demonstrates clear understanding of grammatical conventions including figurative language. Writing is increasingly accurate and engaging through appropriate vocabulary and sonnet structure.</w:t>
            </w:r>
          </w:p>
        </w:tc>
        <w:tc>
          <w:tcPr>
            <w:tcW w:w="1836" w:type="dxa"/>
          </w:tcPr>
          <w:p w:rsidR="00C76C2D" w:rsidRPr="009A03BA" w:rsidRDefault="00C76C2D" w:rsidP="00357704">
            <w:pPr>
              <w:spacing w:after="0"/>
              <w:jc w:val="center"/>
              <w:rPr>
                <w:sz w:val="18"/>
                <w:szCs w:val="18"/>
              </w:rPr>
            </w:pPr>
            <w:r w:rsidRPr="009A03BA">
              <w:rPr>
                <w:sz w:val="18"/>
                <w:szCs w:val="18"/>
              </w:rPr>
              <w:t>Descriptive language has obviously been developed and worked on throughout the drafting of this piece. The chosen expression adds meaning to the overall theme.</w:t>
            </w:r>
          </w:p>
        </w:tc>
        <w:tc>
          <w:tcPr>
            <w:tcW w:w="2208" w:type="dxa"/>
          </w:tcPr>
          <w:p w:rsidR="00C76C2D" w:rsidRPr="009A03BA" w:rsidRDefault="00C76C2D" w:rsidP="00357704">
            <w:pPr>
              <w:spacing w:after="0"/>
              <w:jc w:val="center"/>
              <w:rPr>
                <w:sz w:val="18"/>
                <w:szCs w:val="18"/>
              </w:rPr>
            </w:pPr>
            <w:r w:rsidRPr="009A03BA">
              <w:rPr>
                <w:sz w:val="18"/>
                <w:szCs w:val="18"/>
              </w:rPr>
              <w:t>Descriptive language allows a fresh perspective into the theme. Care has been taken to develop figurative language and imagery that underpins the flow of expression in the piece.</w:t>
            </w:r>
          </w:p>
        </w:tc>
      </w:tr>
    </w:tbl>
    <w:p w:rsidR="00C76C2D" w:rsidRDefault="00C76C2D" w:rsidP="00C76C2D"/>
    <w:p w:rsidR="00C76C2D" w:rsidRDefault="00C76C2D" w:rsidP="00C76C2D">
      <w:r>
        <w:br w:type="page"/>
      </w:r>
    </w:p>
    <w:p w:rsidR="00C76C2D" w:rsidRPr="00E94ABC" w:rsidRDefault="00C76C2D" w:rsidP="00C76C2D">
      <w:pPr>
        <w:jc w:val="center"/>
        <w:rPr>
          <w:b/>
        </w:rPr>
      </w:pPr>
      <w:r w:rsidRPr="00E94ABC">
        <w:rPr>
          <w:b/>
        </w:rPr>
        <w:lastRenderedPageBreak/>
        <w:t>Statement of Intention [Example for Teacher Information]</w:t>
      </w:r>
    </w:p>
    <w:p w:rsidR="00C76C2D" w:rsidRDefault="00C76C2D" w:rsidP="00C76C2D"/>
    <w:p w:rsidR="00C76C2D" w:rsidRDefault="00C76C2D" w:rsidP="00C76C2D">
      <w:pPr>
        <w:spacing w:before="200"/>
      </w:pPr>
      <w:r w:rsidRPr="00E94ABC">
        <w:rPr>
          <w:b/>
        </w:rPr>
        <w:t>Title:</w:t>
      </w:r>
      <w:r>
        <w:t xml:space="preserve"> Forever</w:t>
      </w:r>
    </w:p>
    <w:p w:rsidR="00C76C2D" w:rsidRDefault="00C76C2D" w:rsidP="00C76C2D">
      <w:pPr>
        <w:spacing w:before="200"/>
      </w:pPr>
      <w:r w:rsidRPr="00E94ABC">
        <w:rPr>
          <w:b/>
        </w:rPr>
        <w:t>Author:</w:t>
      </w:r>
      <w:r>
        <w:t xml:space="preserve"> Joan Smith</w:t>
      </w:r>
    </w:p>
    <w:p w:rsidR="00C76C2D" w:rsidRDefault="00C76C2D" w:rsidP="00C76C2D">
      <w:pPr>
        <w:spacing w:before="200"/>
      </w:pPr>
      <w:r w:rsidRPr="00E94ABC">
        <w:rPr>
          <w:b/>
        </w:rPr>
        <w:t>Genre:</w:t>
      </w:r>
      <w:r>
        <w:t xml:space="preserve"> Poetry writing (sonnet)</w:t>
      </w:r>
    </w:p>
    <w:p w:rsidR="00C76C2D" w:rsidRDefault="00C76C2D" w:rsidP="00C76C2D">
      <w:pPr>
        <w:spacing w:before="200"/>
      </w:pPr>
      <w:r w:rsidRPr="00E94ABC">
        <w:rPr>
          <w:b/>
        </w:rPr>
        <w:t>Audience:</w:t>
      </w:r>
      <w:r>
        <w:t xml:space="preserve"> the subject of the sonnet</w:t>
      </w:r>
    </w:p>
    <w:p w:rsidR="00C76C2D" w:rsidRDefault="00C76C2D" w:rsidP="00C76C2D">
      <w:pPr>
        <w:spacing w:before="200"/>
      </w:pPr>
      <w:r w:rsidRPr="00E94ABC">
        <w:rPr>
          <w:b/>
        </w:rPr>
        <w:t>Purpose:</w:t>
      </w:r>
      <w:r>
        <w:t xml:space="preserve"> to explore the nature of unrequited love through experimenting with imagery </w:t>
      </w:r>
    </w:p>
    <w:p w:rsidR="00C76C2D" w:rsidRDefault="00C76C2D" w:rsidP="00C76C2D">
      <w:pPr>
        <w:spacing w:before="200"/>
      </w:pPr>
      <w:r>
        <w:br/>
      </w:r>
      <w:r w:rsidRPr="00E94ABC">
        <w:rPr>
          <w:b/>
        </w:rPr>
        <w:t>Outline:</w:t>
      </w:r>
      <w:r>
        <w:t xml:space="preserve"> I chose to write this sonnet from the point of view of second-person so that it heightened the intimacy between myself and the subject of the sonnet. I have deliberately used the extended metaphor of springtime in order to convey the notion of new beginnings that exist in this type of love. </w:t>
      </w:r>
    </w:p>
    <w:p w:rsidR="006751AE" w:rsidRDefault="006751AE"/>
    <w:sectPr w:rsidR="006751AE" w:rsidSect="00C76C2D">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281C" w:rsidRDefault="00AE281C" w:rsidP="001E0DA5">
      <w:pPr>
        <w:spacing w:after="0" w:line="240" w:lineRule="auto"/>
      </w:pPr>
      <w:r>
        <w:separator/>
      </w:r>
    </w:p>
  </w:endnote>
  <w:endnote w:type="continuationSeparator" w:id="0">
    <w:p w:rsidR="00AE281C" w:rsidRDefault="00AE281C" w:rsidP="001E0D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Arial-BoldMT">
    <w:altName w:val="Arial"/>
    <w:panose1 w:val="00000000000000000000"/>
    <w:charset w:val="4D"/>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281C" w:rsidRDefault="00AE281C" w:rsidP="001E0DA5">
      <w:pPr>
        <w:spacing w:after="0" w:line="240" w:lineRule="auto"/>
      </w:pPr>
      <w:r>
        <w:separator/>
      </w:r>
    </w:p>
  </w:footnote>
  <w:footnote w:type="continuationSeparator" w:id="0">
    <w:p w:rsidR="00AE281C" w:rsidRDefault="00AE281C" w:rsidP="001E0D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91E62"/>
    <w:multiLevelType w:val="hybridMultilevel"/>
    <w:tmpl w:val="5740B69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209952F6"/>
    <w:multiLevelType w:val="multilevel"/>
    <w:tmpl w:val="F95CEF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1591591"/>
    <w:multiLevelType w:val="multilevel"/>
    <w:tmpl w:val="1AA0B6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7230264"/>
    <w:multiLevelType w:val="hybridMultilevel"/>
    <w:tmpl w:val="E80CC0D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6E981BDB"/>
    <w:multiLevelType w:val="multilevel"/>
    <w:tmpl w:val="924860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731D7B26"/>
    <w:multiLevelType w:val="hybridMultilevel"/>
    <w:tmpl w:val="E80CC0D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0"/>
  </w:num>
  <w:num w:numId="2">
    <w:abstractNumId w:val="5"/>
  </w:num>
  <w:num w:numId="3">
    <w:abstractNumId w:val="3"/>
  </w:num>
  <w:num w:numId="4">
    <w:abstractNumId w:val="2"/>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27E3"/>
    <w:rsid w:val="00021076"/>
    <w:rsid w:val="00164D34"/>
    <w:rsid w:val="001D6927"/>
    <w:rsid w:val="001E0DA5"/>
    <w:rsid w:val="00204D15"/>
    <w:rsid w:val="002924A6"/>
    <w:rsid w:val="002927E3"/>
    <w:rsid w:val="00357704"/>
    <w:rsid w:val="005B7410"/>
    <w:rsid w:val="005D1003"/>
    <w:rsid w:val="006751AE"/>
    <w:rsid w:val="009211A3"/>
    <w:rsid w:val="0094388C"/>
    <w:rsid w:val="0094421B"/>
    <w:rsid w:val="00AE281C"/>
    <w:rsid w:val="00BB3553"/>
    <w:rsid w:val="00C76C2D"/>
    <w:rsid w:val="00C77DC1"/>
    <w:rsid w:val="00D0714C"/>
    <w:rsid w:val="00DA34B4"/>
    <w:rsid w:val="00EA180D"/>
    <w:rsid w:val="00EF6FD8"/>
    <w:rsid w:val="00F02BCD"/>
    <w:rsid w:val="00F800E5"/>
    <w:rsid w:val="00F814D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0A2CD9"/>
  <w15:chartTrackingRefBased/>
  <w15:docId w15:val="{C654F6F1-8CA6-4F14-A148-32FFD7BCA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76C2D"/>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link w:val="Heading2Char"/>
    <w:uiPriority w:val="9"/>
    <w:qFormat/>
    <w:rsid w:val="00C76C2D"/>
    <w:pPr>
      <w:spacing w:before="100" w:beforeAutospacing="1" w:after="100" w:afterAutospacing="1" w:line="240" w:lineRule="auto"/>
      <w:outlineLvl w:val="1"/>
    </w:pPr>
    <w:rPr>
      <w:rFonts w:ascii="Times New Roman" w:eastAsia="Times New Roman" w:hAnsi="Times New Roman" w:cs="Times New Roman"/>
      <w:b/>
      <w:bCs/>
      <w:color w:val="000000"/>
      <w:sz w:val="36"/>
      <w:szCs w:val="36"/>
      <w:lang w:eastAsia="en-AU"/>
    </w:rPr>
  </w:style>
  <w:style w:type="paragraph" w:styleId="Heading6">
    <w:name w:val="heading 6"/>
    <w:basedOn w:val="Normal"/>
    <w:next w:val="Normal"/>
    <w:link w:val="Heading6Char"/>
    <w:uiPriority w:val="9"/>
    <w:semiHidden/>
    <w:unhideWhenUsed/>
    <w:qFormat/>
    <w:rsid w:val="00204D15"/>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751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0714C"/>
    <w:rPr>
      <w:color w:val="0563C1" w:themeColor="hyperlink"/>
      <w:u w:val="single"/>
    </w:rPr>
  </w:style>
  <w:style w:type="character" w:customStyle="1" w:styleId="Heading1Char">
    <w:name w:val="Heading 1 Char"/>
    <w:basedOn w:val="DefaultParagraphFont"/>
    <w:link w:val="Heading1"/>
    <w:uiPriority w:val="9"/>
    <w:rsid w:val="00C76C2D"/>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C76C2D"/>
    <w:rPr>
      <w:rFonts w:ascii="Times New Roman" w:eastAsia="Times New Roman" w:hAnsi="Times New Roman" w:cs="Times New Roman"/>
      <w:b/>
      <w:bCs/>
      <w:color w:val="000000"/>
      <w:sz w:val="36"/>
      <w:szCs w:val="36"/>
      <w:lang w:eastAsia="en-AU"/>
    </w:rPr>
  </w:style>
  <w:style w:type="paragraph" w:styleId="ListParagraph">
    <w:name w:val="List Paragraph"/>
    <w:basedOn w:val="Normal"/>
    <w:uiPriority w:val="34"/>
    <w:qFormat/>
    <w:rsid w:val="00C76C2D"/>
    <w:pPr>
      <w:spacing w:after="200" w:line="276" w:lineRule="auto"/>
      <w:ind w:left="720"/>
      <w:contextualSpacing/>
    </w:pPr>
  </w:style>
  <w:style w:type="character" w:customStyle="1" w:styleId="apple-converted-space">
    <w:name w:val="apple-converted-space"/>
    <w:basedOn w:val="DefaultParagraphFont"/>
    <w:rsid w:val="00BB3553"/>
  </w:style>
  <w:style w:type="character" w:customStyle="1" w:styleId="Heading6Char">
    <w:name w:val="Heading 6 Char"/>
    <w:basedOn w:val="DefaultParagraphFont"/>
    <w:link w:val="Heading6"/>
    <w:uiPriority w:val="9"/>
    <w:semiHidden/>
    <w:rsid w:val="00204D15"/>
    <w:rPr>
      <w:rFonts w:asciiTheme="majorHAnsi" w:eastAsiaTheme="majorEastAsia" w:hAnsiTheme="majorHAnsi" w:cstheme="majorBidi"/>
      <w:color w:val="1F4D78" w:themeColor="accent1" w:themeShade="7F"/>
    </w:rPr>
  </w:style>
  <w:style w:type="paragraph" w:styleId="Header">
    <w:name w:val="header"/>
    <w:basedOn w:val="Normal"/>
    <w:link w:val="HeaderChar"/>
    <w:uiPriority w:val="99"/>
    <w:unhideWhenUsed/>
    <w:rsid w:val="001E0D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1E0DA5"/>
  </w:style>
  <w:style w:type="paragraph" w:styleId="Footer">
    <w:name w:val="footer"/>
    <w:basedOn w:val="Normal"/>
    <w:link w:val="FooterChar"/>
    <w:uiPriority w:val="99"/>
    <w:unhideWhenUsed/>
    <w:rsid w:val="001E0D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1E0D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2728579">
      <w:bodyDiv w:val="1"/>
      <w:marLeft w:val="0"/>
      <w:marRight w:val="0"/>
      <w:marTop w:val="0"/>
      <w:marBottom w:val="0"/>
      <w:divBdr>
        <w:top w:val="none" w:sz="0" w:space="0" w:color="auto"/>
        <w:left w:val="none" w:sz="0" w:space="0" w:color="auto"/>
        <w:bottom w:val="none" w:sz="0" w:space="0" w:color="auto"/>
        <w:right w:val="none" w:sz="0" w:space="0" w:color="auto"/>
      </w:divBdr>
      <w:divsChild>
        <w:div w:id="67579121">
          <w:marLeft w:val="0"/>
          <w:marRight w:val="0"/>
          <w:marTop w:val="0"/>
          <w:marBottom w:val="0"/>
          <w:divBdr>
            <w:top w:val="none" w:sz="0" w:space="0" w:color="auto"/>
            <w:left w:val="none" w:sz="0" w:space="0" w:color="auto"/>
            <w:bottom w:val="none" w:sz="0" w:space="0" w:color="auto"/>
            <w:right w:val="none" w:sz="0" w:space="0" w:color="auto"/>
          </w:divBdr>
        </w:div>
      </w:divsChild>
    </w:div>
    <w:div w:id="1006908125">
      <w:bodyDiv w:val="1"/>
      <w:marLeft w:val="0"/>
      <w:marRight w:val="0"/>
      <w:marTop w:val="0"/>
      <w:marBottom w:val="0"/>
      <w:divBdr>
        <w:top w:val="none" w:sz="0" w:space="0" w:color="auto"/>
        <w:left w:val="none" w:sz="0" w:space="0" w:color="auto"/>
        <w:bottom w:val="none" w:sz="0" w:space="0" w:color="auto"/>
        <w:right w:val="none" w:sz="0" w:space="0" w:color="auto"/>
      </w:divBdr>
      <w:divsChild>
        <w:div w:id="2042436041">
          <w:marLeft w:val="0"/>
          <w:marRight w:val="0"/>
          <w:marTop w:val="0"/>
          <w:marBottom w:val="0"/>
          <w:divBdr>
            <w:top w:val="none" w:sz="0" w:space="0" w:color="auto"/>
            <w:left w:val="none" w:sz="0" w:space="0" w:color="auto"/>
            <w:bottom w:val="none" w:sz="0" w:space="0" w:color="auto"/>
            <w:right w:val="none" w:sz="0" w:space="0" w:color="auto"/>
          </w:divBdr>
        </w:div>
        <w:div w:id="1153836757">
          <w:marLeft w:val="0"/>
          <w:marRight w:val="0"/>
          <w:marTop w:val="0"/>
          <w:marBottom w:val="0"/>
          <w:divBdr>
            <w:top w:val="none" w:sz="0" w:space="0" w:color="auto"/>
            <w:left w:val="none" w:sz="0" w:space="0" w:color="auto"/>
            <w:bottom w:val="none" w:sz="0" w:space="0" w:color="auto"/>
            <w:right w:val="none" w:sz="0" w:space="0" w:color="auto"/>
          </w:divBdr>
        </w:div>
      </w:divsChild>
    </w:div>
    <w:div w:id="1016660527">
      <w:bodyDiv w:val="1"/>
      <w:marLeft w:val="0"/>
      <w:marRight w:val="0"/>
      <w:marTop w:val="0"/>
      <w:marBottom w:val="0"/>
      <w:divBdr>
        <w:top w:val="none" w:sz="0" w:space="0" w:color="auto"/>
        <w:left w:val="none" w:sz="0" w:space="0" w:color="auto"/>
        <w:bottom w:val="none" w:sz="0" w:space="0" w:color="auto"/>
        <w:right w:val="none" w:sz="0" w:space="0" w:color="auto"/>
      </w:divBdr>
      <w:divsChild>
        <w:div w:id="2044867484">
          <w:marLeft w:val="0"/>
          <w:marRight w:val="0"/>
          <w:marTop w:val="0"/>
          <w:marBottom w:val="0"/>
          <w:divBdr>
            <w:top w:val="none" w:sz="0" w:space="0" w:color="auto"/>
            <w:left w:val="none" w:sz="0" w:space="0" w:color="auto"/>
            <w:bottom w:val="none" w:sz="0" w:space="0" w:color="auto"/>
            <w:right w:val="none" w:sz="0" w:space="0" w:color="auto"/>
          </w:divBdr>
          <w:divsChild>
            <w:div w:id="677001657">
              <w:marLeft w:val="660"/>
              <w:marRight w:val="0"/>
              <w:marTop w:val="0"/>
              <w:marBottom w:val="0"/>
              <w:divBdr>
                <w:top w:val="none" w:sz="0" w:space="0" w:color="auto"/>
                <w:left w:val="none" w:sz="0" w:space="0" w:color="auto"/>
                <w:bottom w:val="none" w:sz="0" w:space="0" w:color="auto"/>
                <w:right w:val="none" w:sz="0" w:space="0" w:color="auto"/>
              </w:divBdr>
              <w:divsChild>
                <w:div w:id="991175146">
                  <w:marLeft w:val="0"/>
                  <w:marRight w:val="225"/>
                  <w:marTop w:val="75"/>
                  <w:marBottom w:val="0"/>
                  <w:divBdr>
                    <w:top w:val="none" w:sz="0" w:space="0" w:color="auto"/>
                    <w:left w:val="none" w:sz="0" w:space="0" w:color="auto"/>
                    <w:bottom w:val="none" w:sz="0" w:space="0" w:color="auto"/>
                    <w:right w:val="none" w:sz="0" w:space="0" w:color="auto"/>
                  </w:divBdr>
                  <w:divsChild>
                    <w:div w:id="1199974384">
                      <w:marLeft w:val="0"/>
                      <w:marRight w:val="0"/>
                      <w:marTop w:val="0"/>
                      <w:marBottom w:val="0"/>
                      <w:divBdr>
                        <w:top w:val="none" w:sz="0" w:space="0" w:color="auto"/>
                        <w:left w:val="none" w:sz="0" w:space="0" w:color="auto"/>
                        <w:bottom w:val="none" w:sz="0" w:space="0" w:color="auto"/>
                        <w:right w:val="none" w:sz="0" w:space="0" w:color="auto"/>
                      </w:divBdr>
                      <w:divsChild>
                        <w:div w:id="1184512930">
                          <w:marLeft w:val="0"/>
                          <w:marRight w:val="0"/>
                          <w:marTop w:val="0"/>
                          <w:marBottom w:val="0"/>
                          <w:divBdr>
                            <w:top w:val="none" w:sz="0" w:space="0" w:color="auto"/>
                            <w:left w:val="none" w:sz="0" w:space="0" w:color="auto"/>
                            <w:bottom w:val="none" w:sz="0" w:space="0" w:color="auto"/>
                            <w:right w:val="none" w:sz="0" w:space="0" w:color="auto"/>
                          </w:divBdr>
                          <w:divsChild>
                            <w:div w:id="167523081">
                              <w:marLeft w:val="0"/>
                              <w:marRight w:val="0"/>
                              <w:marTop w:val="0"/>
                              <w:marBottom w:val="0"/>
                              <w:divBdr>
                                <w:top w:val="none" w:sz="0" w:space="0" w:color="auto"/>
                                <w:left w:val="none" w:sz="0" w:space="0" w:color="auto"/>
                                <w:bottom w:val="none" w:sz="0" w:space="0" w:color="auto"/>
                                <w:right w:val="none" w:sz="0" w:space="0" w:color="auto"/>
                              </w:divBdr>
                            </w:div>
                            <w:div w:id="2126347911">
                              <w:marLeft w:val="0"/>
                              <w:marRight w:val="0"/>
                              <w:marTop w:val="0"/>
                              <w:marBottom w:val="0"/>
                              <w:divBdr>
                                <w:top w:val="none" w:sz="0" w:space="0" w:color="auto"/>
                                <w:left w:val="none" w:sz="0" w:space="0" w:color="auto"/>
                                <w:bottom w:val="none" w:sz="0" w:space="0" w:color="auto"/>
                                <w:right w:val="none" w:sz="0" w:space="0" w:color="auto"/>
                              </w:divBdr>
                            </w:div>
                            <w:div w:id="954556221">
                              <w:marLeft w:val="0"/>
                              <w:marRight w:val="0"/>
                              <w:marTop w:val="0"/>
                              <w:marBottom w:val="0"/>
                              <w:divBdr>
                                <w:top w:val="none" w:sz="0" w:space="0" w:color="auto"/>
                                <w:left w:val="none" w:sz="0" w:space="0" w:color="auto"/>
                                <w:bottom w:val="none" w:sz="0" w:space="0" w:color="auto"/>
                                <w:right w:val="none" w:sz="0" w:space="0" w:color="auto"/>
                              </w:divBdr>
                            </w:div>
                            <w:div w:id="1197738430">
                              <w:marLeft w:val="0"/>
                              <w:marRight w:val="0"/>
                              <w:marTop w:val="0"/>
                              <w:marBottom w:val="0"/>
                              <w:divBdr>
                                <w:top w:val="none" w:sz="0" w:space="0" w:color="auto"/>
                                <w:left w:val="none" w:sz="0" w:space="0" w:color="auto"/>
                                <w:bottom w:val="none" w:sz="0" w:space="0" w:color="auto"/>
                                <w:right w:val="none" w:sz="0" w:space="0" w:color="auto"/>
                              </w:divBdr>
                            </w:div>
                            <w:div w:id="1363820507">
                              <w:marLeft w:val="0"/>
                              <w:marRight w:val="0"/>
                              <w:marTop w:val="0"/>
                              <w:marBottom w:val="0"/>
                              <w:divBdr>
                                <w:top w:val="none" w:sz="0" w:space="0" w:color="auto"/>
                                <w:left w:val="none" w:sz="0" w:space="0" w:color="auto"/>
                                <w:bottom w:val="none" w:sz="0" w:space="0" w:color="auto"/>
                                <w:right w:val="none" w:sz="0" w:space="0" w:color="auto"/>
                              </w:divBdr>
                            </w:div>
                            <w:div w:id="1602840404">
                              <w:marLeft w:val="0"/>
                              <w:marRight w:val="0"/>
                              <w:marTop w:val="0"/>
                              <w:marBottom w:val="0"/>
                              <w:divBdr>
                                <w:top w:val="none" w:sz="0" w:space="0" w:color="auto"/>
                                <w:left w:val="none" w:sz="0" w:space="0" w:color="auto"/>
                                <w:bottom w:val="none" w:sz="0" w:space="0" w:color="auto"/>
                                <w:right w:val="none" w:sz="0" w:space="0" w:color="auto"/>
                              </w:divBdr>
                            </w:div>
                            <w:div w:id="419839920">
                              <w:marLeft w:val="0"/>
                              <w:marRight w:val="0"/>
                              <w:marTop w:val="0"/>
                              <w:marBottom w:val="0"/>
                              <w:divBdr>
                                <w:top w:val="none" w:sz="0" w:space="0" w:color="auto"/>
                                <w:left w:val="none" w:sz="0" w:space="0" w:color="auto"/>
                                <w:bottom w:val="none" w:sz="0" w:space="0" w:color="auto"/>
                                <w:right w:val="none" w:sz="0" w:space="0" w:color="auto"/>
                              </w:divBdr>
                            </w:div>
                            <w:div w:id="1641423224">
                              <w:marLeft w:val="0"/>
                              <w:marRight w:val="0"/>
                              <w:marTop w:val="0"/>
                              <w:marBottom w:val="0"/>
                              <w:divBdr>
                                <w:top w:val="none" w:sz="0" w:space="0" w:color="auto"/>
                                <w:left w:val="none" w:sz="0" w:space="0" w:color="auto"/>
                                <w:bottom w:val="none" w:sz="0" w:space="0" w:color="auto"/>
                                <w:right w:val="none" w:sz="0" w:space="0" w:color="auto"/>
                              </w:divBdr>
                            </w:div>
                            <w:div w:id="89932953">
                              <w:marLeft w:val="0"/>
                              <w:marRight w:val="0"/>
                              <w:marTop w:val="0"/>
                              <w:marBottom w:val="0"/>
                              <w:divBdr>
                                <w:top w:val="none" w:sz="0" w:space="0" w:color="auto"/>
                                <w:left w:val="none" w:sz="0" w:space="0" w:color="auto"/>
                                <w:bottom w:val="none" w:sz="0" w:space="0" w:color="auto"/>
                                <w:right w:val="none" w:sz="0" w:space="0" w:color="auto"/>
                              </w:divBdr>
                            </w:div>
                            <w:div w:id="1192449422">
                              <w:marLeft w:val="0"/>
                              <w:marRight w:val="0"/>
                              <w:marTop w:val="0"/>
                              <w:marBottom w:val="0"/>
                              <w:divBdr>
                                <w:top w:val="none" w:sz="0" w:space="0" w:color="auto"/>
                                <w:left w:val="none" w:sz="0" w:space="0" w:color="auto"/>
                                <w:bottom w:val="none" w:sz="0" w:space="0" w:color="auto"/>
                                <w:right w:val="none" w:sz="0" w:space="0" w:color="auto"/>
                              </w:divBdr>
                            </w:div>
                            <w:div w:id="1221940624">
                              <w:marLeft w:val="0"/>
                              <w:marRight w:val="0"/>
                              <w:marTop w:val="0"/>
                              <w:marBottom w:val="0"/>
                              <w:divBdr>
                                <w:top w:val="none" w:sz="0" w:space="0" w:color="auto"/>
                                <w:left w:val="none" w:sz="0" w:space="0" w:color="auto"/>
                                <w:bottom w:val="none" w:sz="0" w:space="0" w:color="auto"/>
                                <w:right w:val="none" w:sz="0" w:space="0" w:color="auto"/>
                              </w:divBdr>
                            </w:div>
                            <w:div w:id="373308632">
                              <w:marLeft w:val="0"/>
                              <w:marRight w:val="0"/>
                              <w:marTop w:val="0"/>
                              <w:marBottom w:val="0"/>
                              <w:divBdr>
                                <w:top w:val="none" w:sz="0" w:space="0" w:color="auto"/>
                                <w:left w:val="none" w:sz="0" w:space="0" w:color="auto"/>
                                <w:bottom w:val="none" w:sz="0" w:space="0" w:color="auto"/>
                                <w:right w:val="none" w:sz="0" w:space="0" w:color="auto"/>
                              </w:divBdr>
                            </w:div>
                            <w:div w:id="908001344">
                              <w:marLeft w:val="0"/>
                              <w:marRight w:val="0"/>
                              <w:marTop w:val="0"/>
                              <w:marBottom w:val="0"/>
                              <w:divBdr>
                                <w:top w:val="none" w:sz="0" w:space="0" w:color="auto"/>
                                <w:left w:val="none" w:sz="0" w:space="0" w:color="auto"/>
                                <w:bottom w:val="none" w:sz="0" w:space="0" w:color="auto"/>
                                <w:right w:val="none" w:sz="0" w:space="0" w:color="auto"/>
                              </w:divBdr>
                            </w:div>
                            <w:div w:id="415637045">
                              <w:marLeft w:val="0"/>
                              <w:marRight w:val="0"/>
                              <w:marTop w:val="0"/>
                              <w:marBottom w:val="0"/>
                              <w:divBdr>
                                <w:top w:val="none" w:sz="0" w:space="0" w:color="auto"/>
                                <w:left w:val="none" w:sz="0" w:space="0" w:color="auto"/>
                                <w:bottom w:val="none" w:sz="0" w:space="0" w:color="auto"/>
                                <w:right w:val="none" w:sz="0" w:space="0" w:color="auto"/>
                              </w:divBdr>
                            </w:div>
                            <w:div w:id="1732607013">
                              <w:marLeft w:val="0"/>
                              <w:marRight w:val="0"/>
                              <w:marTop w:val="0"/>
                              <w:marBottom w:val="0"/>
                              <w:divBdr>
                                <w:top w:val="none" w:sz="0" w:space="0" w:color="auto"/>
                                <w:left w:val="none" w:sz="0" w:space="0" w:color="auto"/>
                                <w:bottom w:val="none" w:sz="0" w:space="0" w:color="auto"/>
                                <w:right w:val="none" w:sz="0" w:space="0" w:color="auto"/>
                              </w:divBdr>
                            </w:div>
                            <w:div w:id="1046568685">
                              <w:marLeft w:val="0"/>
                              <w:marRight w:val="0"/>
                              <w:marTop w:val="0"/>
                              <w:marBottom w:val="0"/>
                              <w:divBdr>
                                <w:top w:val="none" w:sz="0" w:space="0" w:color="auto"/>
                                <w:left w:val="none" w:sz="0" w:space="0" w:color="auto"/>
                                <w:bottom w:val="none" w:sz="0" w:space="0" w:color="auto"/>
                                <w:right w:val="none" w:sz="0" w:space="0" w:color="auto"/>
                              </w:divBdr>
                            </w:div>
                            <w:div w:id="1186601155">
                              <w:marLeft w:val="0"/>
                              <w:marRight w:val="0"/>
                              <w:marTop w:val="0"/>
                              <w:marBottom w:val="0"/>
                              <w:divBdr>
                                <w:top w:val="none" w:sz="0" w:space="0" w:color="auto"/>
                                <w:left w:val="none" w:sz="0" w:space="0" w:color="auto"/>
                                <w:bottom w:val="none" w:sz="0" w:space="0" w:color="auto"/>
                                <w:right w:val="none" w:sz="0" w:space="0" w:color="auto"/>
                              </w:divBdr>
                            </w:div>
                            <w:div w:id="1877111001">
                              <w:marLeft w:val="0"/>
                              <w:marRight w:val="0"/>
                              <w:marTop w:val="0"/>
                              <w:marBottom w:val="0"/>
                              <w:divBdr>
                                <w:top w:val="none" w:sz="0" w:space="0" w:color="auto"/>
                                <w:left w:val="none" w:sz="0" w:space="0" w:color="auto"/>
                                <w:bottom w:val="none" w:sz="0" w:space="0" w:color="auto"/>
                                <w:right w:val="none" w:sz="0" w:space="0" w:color="auto"/>
                              </w:divBdr>
                            </w:div>
                            <w:div w:id="1483888528">
                              <w:marLeft w:val="0"/>
                              <w:marRight w:val="0"/>
                              <w:marTop w:val="0"/>
                              <w:marBottom w:val="0"/>
                              <w:divBdr>
                                <w:top w:val="none" w:sz="0" w:space="0" w:color="auto"/>
                                <w:left w:val="none" w:sz="0" w:space="0" w:color="auto"/>
                                <w:bottom w:val="none" w:sz="0" w:space="0" w:color="auto"/>
                                <w:right w:val="none" w:sz="0" w:space="0" w:color="auto"/>
                              </w:divBdr>
                            </w:div>
                            <w:div w:id="1641689715">
                              <w:marLeft w:val="0"/>
                              <w:marRight w:val="0"/>
                              <w:marTop w:val="0"/>
                              <w:marBottom w:val="0"/>
                              <w:divBdr>
                                <w:top w:val="none" w:sz="0" w:space="0" w:color="auto"/>
                                <w:left w:val="none" w:sz="0" w:space="0" w:color="auto"/>
                                <w:bottom w:val="none" w:sz="0" w:space="0" w:color="auto"/>
                                <w:right w:val="none" w:sz="0" w:space="0" w:color="auto"/>
                              </w:divBdr>
                            </w:div>
                            <w:div w:id="1971082592">
                              <w:marLeft w:val="0"/>
                              <w:marRight w:val="0"/>
                              <w:marTop w:val="0"/>
                              <w:marBottom w:val="0"/>
                              <w:divBdr>
                                <w:top w:val="none" w:sz="0" w:space="0" w:color="auto"/>
                                <w:left w:val="none" w:sz="0" w:space="0" w:color="auto"/>
                                <w:bottom w:val="none" w:sz="0" w:space="0" w:color="auto"/>
                                <w:right w:val="none" w:sz="0" w:space="0" w:color="auto"/>
                              </w:divBdr>
                            </w:div>
                            <w:div w:id="2008289249">
                              <w:marLeft w:val="0"/>
                              <w:marRight w:val="0"/>
                              <w:marTop w:val="0"/>
                              <w:marBottom w:val="0"/>
                              <w:divBdr>
                                <w:top w:val="none" w:sz="0" w:space="0" w:color="auto"/>
                                <w:left w:val="none" w:sz="0" w:space="0" w:color="auto"/>
                                <w:bottom w:val="none" w:sz="0" w:space="0" w:color="auto"/>
                                <w:right w:val="none" w:sz="0" w:space="0" w:color="auto"/>
                              </w:divBdr>
                            </w:div>
                            <w:div w:id="994183330">
                              <w:marLeft w:val="0"/>
                              <w:marRight w:val="0"/>
                              <w:marTop w:val="0"/>
                              <w:marBottom w:val="0"/>
                              <w:divBdr>
                                <w:top w:val="none" w:sz="0" w:space="0" w:color="auto"/>
                                <w:left w:val="none" w:sz="0" w:space="0" w:color="auto"/>
                                <w:bottom w:val="none" w:sz="0" w:space="0" w:color="auto"/>
                                <w:right w:val="none" w:sz="0" w:space="0" w:color="auto"/>
                              </w:divBdr>
                            </w:div>
                            <w:div w:id="724597123">
                              <w:marLeft w:val="0"/>
                              <w:marRight w:val="0"/>
                              <w:marTop w:val="0"/>
                              <w:marBottom w:val="0"/>
                              <w:divBdr>
                                <w:top w:val="none" w:sz="0" w:space="0" w:color="auto"/>
                                <w:left w:val="none" w:sz="0" w:space="0" w:color="auto"/>
                                <w:bottom w:val="none" w:sz="0" w:space="0" w:color="auto"/>
                                <w:right w:val="none" w:sz="0" w:space="0" w:color="auto"/>
                              </w:divBdr>
                            </w:div>
                            <w:div w:id="1304578313">
                              <w:marLeft w:val="0"/>
                              <w:marRight w:val="0"/>
                              <w:marTop w:val="0"/>
                              <w:marBottom w:val="0"/>
                              <w:divBdr>
                                <w:top w:val="none" w:sz="0" w:space="0" w:color="auto"/>
                                <w:left w:val="none" w:sz="0" w:space="0" w:color="auto"/>
                                <w:bottom w:val="none" w:sz="0" w:space="0" w:color="auto"/>
                                <w:right w:val="none" w:sz="0" w:space="0" w:color="auto"/>
                              </w:divBdr>
                            </w:div>
                            <w:div w:id="110822949">
                              <w:marLeft w:val="0"/>
                              <w:marRight w:val="0"/>
                              <w:marTop w:val="0"/>
                              <w:marBottom w:val="0"/>
                              <w:divBdr>
                                <w:top w:val="none" w:sz="0" w:space="0" w:color="auto"/>
                                <w:left w:val="none" w:sz="0" w:space="0" w:color="auto"/>
                                <w:bottom w:val="none" w:sz="0" w:space="0" w:color="auto"/>
                                <w:right w:val="none" w:sz="0" w:space="0" w:color="auto"/>
                              </w:divBdr>
                            </w:div>
                            <w:div w:id="1097365381">
                              <w:marLeft w:val="0"/>
                              <w:marRight w:val="0"/>
                              <w:marTop w:val="0"/>
                              <w:marBottom w:val="0"/>
                              <w:divBdr>
                                <w:top w:val="none" w:sz="0" w:space="0" w:color="auto"/>
                                <w:left w:val="none" w:sz="0" w:space="0" w:color="auto"/>
                                <w:bottom w:val="none" w:sz="0" w:space="0" w:color="auto"/>
                                <w:right w:val="none" w:sz="0" w:space="0" w:color="auto"/>
                              </w:divBdr>
                            </w:div>
                            <w:div w:id="1678117287">
                              <w:marLeft w:val="0"/>
                              <w:marRight w:val="0"/>
                              <w:marTop w:val="0"/>
                              <w:marBottom w:val="0"/>
                              <w:divBdr>
                                <w:top w:val="none" w:sz="0" w:space="0" w:color="auto"/>
                                <w:left w:val="none" w:sz="0" w:space="0" w:color="auto"/>
                                <w:bottom w:val="none" w:sz="0" w:space="0" w:color="auto"/>
                                <w:right w:val="none" w:sz="0" w:space="0" w:color="auto"/>
                              </w:divBdr>
                            </w:div>
                            <w:div w:id="1346132341">
                              <w:marLeft w:val="0"/>
                              <w:marRight w:val="0"/>
                              <w:marTop w:val="0"/>
                              <w:marBottom w:val="0"/>
                              <w:divBdr>
                                <w:top w:val="none" w:sz="0" w:space="0" w:color="auto"/>
                                <w:left w:val="none" w:sz="0" w:space="0" w:color="auto"/>
                                <w:bottom w:val="none" w:sz="0" w:space="0" w:color="auto"/>
                                <w:right w:val="none" w:sz="0" w:space="0" w:color="auto"/>
                              </w:divBdr>
                            </w:div>
                            <w:div w:id="119543047">
                              <w:marLeft w:val="0"/>
                              <w:marRight w:val="0"/>
                              <w:marTop w:val="0"/>
                              <w:marBottom w:val="0"/>
                              <w:divBdr>
                                <w:top w:val="none" w:sz="0" w:space="0" w:color="auto"/>
                                <w:left w:val="none" w:sz="0" w:space="0" w:color="auto"/>
                                <w:bottom w:val="none" w:sz="0" w:space="0" w:color="auto"/>
                                <w:right w:val="none" w:sz="0" w:space="0" w:color="auto"/>
                              </w:divBdr>
                            </w:div>
                            <w:div w:id="1175925686">
                              <w:marLeft w:val="0"/>
                              <w:marRight w:val="0"/>
                              <w:marTop w:val="0"/>
                              <w:marBottom w:val="0"/>
                              <w:divBdr>
                                <w:top w:val="none" w:sz="0" w:space="0" w:color="auto"/>
                                <w:left w:val="none" w:sz="0" w:space="0" w:color="auto"/>
                                <w:bottom w:val="none" w:sz="0" w:space="0" w:color="auto"/>
                                <w:right w:val="none" w:sz="0" w:space="0" w:color="auto"/>
                              </w:divBdr>
                            </w:div>
                            <w:div w:id="1791128229">
                              <w:marLeft w:val="0"/>
                              <w:marRight w:val="0"/>
                              <w:marTop w:val="0"/>
                              <w:marBottom w:val="0"/>
                              <w:divBdr>
                                <w:top w:val="none" w:sz="0" w:space="0" w:color="auto"/>
                                <w:left w:val="none" w:sz="0" w:space="0" w:color="auto"/>
                                <w:bottom w:val="none" w:sz="0" w:space="0" w:color="auto"/>
                                <w:right w:val="none" w:sz="0" w:space="0" w:color="auto"/>
                              </w:divBdr>
                            </w:div>
                            <w:div w:id="1464345948">
                              <w:marLeft w:val="0"/>
                              <w:marRight w:val="0"/>
                              <w:marTop w:val="0"/>
                              <w:marBottom w:val="0"/>
                              <w:divBdr>
                                <w:top w:val="none" w:sz="0" w:space="0" w:color="auto"/>
                                <w:left w:val="none" w:sz="0" w:space="0" w:color="auto"/>
                                <w:bottom w:val="none" w:sz="0" w:space="0" w:color="auto"/>
                                <w:right w:val="none" w:sz="0" w:space="0" w:color="auto"/>
                              </w:divBdr>
                            </w:div>
                            <w:div w:id="1323313041">
                              <w:marLeft w:val="0"/>
                              <w:marRight w:val="0"/>
                              <w:marTop w:val="0"/>
                              <w:marBottom w:val="0"/>
                              <w:divBdr>
                                <w:top w:val="none" w:sz="0" w:space="0" w:color="auto"/>
                                <w:left w:val="none" w:sz="0" w:space="0" w:color="auto"/>
                                <w:bottom w:val="none" w:sz="0" w:space="0" w:color="auto"/>
                                <w:right w:val="none" w:sz="0" w:space="0" w:color="auto"/>
                              </w:divBdr>
                            </w:div>
                            <w:div w:id="2013557383">
                              <w:marLeft w:val="0"/>
                              <w:marRight w:val="0"/>
                              <w:marTop w:val="0"/>
                              <w:marBottom w:val="0"/>
                              <w:divBdr>
                                <w:top w:val="none" w:sz="0" w:space="0" w:color="auto"/>
                                <w:left w:val="none" w:sz="0" w:space="0" w:color="auto"/>
                                <w:bottom w:val="none" w:sz="0" w:space="0" w:color="auto"/>
                                <w:right w:val="none" w:sz="0" w:space="0" w:color="auto"/>
                              </w:divBdr>
                            </w:div>
                            <w:div w:id="1234044981">
                              <w:marLeft w:val="0"/>
                              <w:marRight w:val="0"/>
                              <w:marTop w:val="0"/>
                              <w:marBottom w:val="0"/>
                              <w:divBdr>
                                <w:top w:val="none" w:sz="0" w:space="0" w:color="auto"/>
                                <w:left w:val="none" w:sz="0" w:space="0" w:color="auto"/>
                                <w:bottom w:val="none" w:sz="0" w:space="0" w:color="auto"/>
                                <w:right w:val="none" w:sz="0" w:space="0" w:color="auto"/>
                              </w:divBdr>
                            </w:div>
                            <w:div w:id="1814249770">
                              <w:marLeft w:val="0"/>
                              <w:marRight w:val="0"/>
                              <w:marTop w:val="0"/>
                              <w:marBottom w:val="0"/>
                              <w:divBdr>
                                <w:top w:val="none" w:sz="0" w:space="0" w:color="auto"/>
                                <w:left w:val="none" w:sz="0" w:space="0" w:color="auto"/>
                                <w:bottom w:val="none" w:sz="0" w:space="0" w:color="auto"/>
                                <w:right w:val="none" w:sz="0" w:space="0" w:color="auto"/>
                              </w:divBdr>
                            </w:div>
                            <w:div w:id="2100979735">
                              <w:marLeft w:val="0"/>
                              <w:marRight w:val="0"/>
                              <w:marTop w:val="0"/>
                              <w:marBottom w:val="0"/>
                              <w:divBdr>
                                <w:top w:val="none" w:sz="0" w:space="0" w:color="auto"/>
                                <w:left w:val="none" w:sz="0" w:space="0" w:color="auto"/>
                                <w:bottom w:val="none" w:sz="0" w:space="0" w:color="auto"/>
                                <w:right w:val="none" w:sz="0" w:space="0" w:color="auto"/>
                              </w:divBdr>
                            </w:div>
                            <w:div w:id="1718819799">
                              <w:marLeft w:val="0"/>
                              <w:marRight w:val="0"/>
                              <w:marTop w:val="0"/>
                              <w:marBottom w:val="0"/>
                              <w:divBdr>
                                <w:top w:val="none" w:sz="0" w:space="0" w:color="auto"/>
                                <w:left w:val="none" w:sz="0" w:space="0" w:color="auto"/>
                                <w:bottom w:val="none" w:sz="0" w:space="0" w:color="auto"/>
                                <w:right w:val="none" w:sz="0" w:space="0" w:color="auto"/>
                              </w:divBdr>
                            </w:div>
                            <w:div w:id="650476439">
                              <w:marLeft w:val="0"/>
                              <w:marRight w:val="0"/>
                              <w:marTop w:val="0"/>
                              <w:marBottom w:val="0"/>
                              <w:divBdr>
                                <w:top w:val="none" w:sz="0" w:space="0" w:color="auto"/>
                                <w:left w:val="none" w:sz="0" w:space="0" w:color="auto"/>
                                <w:bottom w:val="none" w:sz="0" w:space="0" w:color="auto"/>
                                <w:right w:val="none" w:sz="0" w:space="0" w:color="auto"/>
                              </w:divBdr>
                            </w:div>
                            <w:div w:id="211581906">
                              <w:marLeft w:val="0"/>
                              <w:marRight w:val="0"/>
                              <w:marTop w:val="0"/>
                              <w:marBottom w:val="0"/>
                              <w:divBdr>
                                <w:top w:val="none" w:sz="0" w:space="0" w:color="auto"/>
                                <w:left w:val="none" w:sz="0" w:space="0" w:color="auto"/>
                                <w:bottom w:val="none" w:sz="0" w:space="0" w:color="auto"/>
                                <w:right w:val="none" w:sz="0" w:space="0" w:color="auto"/>
                              </w:divBdr>
                            </w:div>
                            <w:div w:id="1178273644">
                              <w:marLeft w:val="0"/>
                              <w:marRight w:val="0"/>
                              <w:marTop w:val="0"/>
                              <w:marBottom w:val="0"/>
                              <w:divBdr>
                                <w:top w:val="none" w:sz="0" w:space="0" w:color="auto"/>
                                <w:left w:val="none" w:sz="0" w:space="0" w:color="auto"/>
                                <w:bottom w:val="none" w:sz="0" w:space="0" w:color="auto"/>
                                <w:right w:val="none" w:sz="0" w:space="0" w:color="auto"/>
                              </w:divBdr>
                            </w:div>
                            <w:div w:id="1363436003">
                              <w:marLeft w:val="0"/>
                              <w:marRight w:val="0"/>
                              <w:marTop w:val="0"/>
                              <w:marBottom w:val="0"/>
                              <w:divBdr>
                                <w:top w:val="none" w:sz="0" w:space="0" w:color="auto"/>
                                <w:left w:val="none" w:sz="0" w:space="0" w:color="auto"/>
                                <w:bottom w:val="none" w:sz="0" w:space="0" w:color="auto"/>
                                <w:right w:val="none" w:sz="0" w:space="0" w:color="auto"/>
                              </w:divBdr>
                            </w:div>
                            <w:div w:id="1832981347">
                              <w:marLeft w:val="0"/>
                              <w:marRight w:val="0"/>
                              <w:marTop w:val="0"/>
                              <w:marBottom w:val="0"/>
                              <w:divBdr>
                                <w:top w:val="none" w:sz="0" w:space="0" w:color="auto"/>
                                <w:left w:val="none" w:sz="0" w:space="0" w:color="auto"/>
                                <w:bottom w:val="none" w:sz="0" w:space="0" w:color="auto"/>
                                <w:right w:val="none" w:sz="0" w:space="0" w:color="auto"/>
                              </w:divBdr>
                            </w:div>
                            <w:div w:id="1206797086">
                              <w:marLeft w:val="0"/>
                              <w:marRight w:val="0"/>
                              <w:marTop w:val="0"/>
                              <w:marBottom w:val="0"/>
                              <w:divBdr>
                                <w:top w:val="none" w:sz="0" w:space="0" w:color="auto"/>
                                <w:left w:val="none" w:sz="0" w:space="0" w:color="auto"/>
                                <w:bottom w:val="none" w:sz="0" w:space="0" w:color="auto"/>
                                <w:right w:val="none" w:sz="0" w:space="0" w:color="auto"/>
                              </w:divBdr>
                            </w:div>
                            <w:div w:id="1885167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80621324">
          <w:marLeft w:val="0"/>
          <w:marRight w:val="0"/>
          <w:marTop w:val="0"/>
          <w:marBottom w:val="0"/>
          <w:divBdr>
            <w:top w:val="none" w:sz="0" w:space="0" w:color="auto"/>
            <w:left w:val="none" w:sz="0" w:space="0" w:color="auto"/>
            <w:bottom w:val="none" w:sz="0" w:space="0" w:color="auto"/>
            <w:right w:val="none" w:sz="0" w:space="0" w:color="auto"/>
          </w:divBdr>
          <w:divsChild>
            <w:div w:id="856315259">
              <w:marLeft w:val="0"/>
              <w:marRight w:val="0"/>
              <w:marTop w:val="0"/>
              <w:marBottom w:val="0"/>
              <w:divBdr>
                <w:top w:val="none" w:sz="0" w:space="0" w:color="auto"/>
                <w:left w:val="none" w:sz="0" w:space="0" w:color="auto"/>
                <w:bottom w:val="none" w:sz="0" w:space="0" w:color="auto"/>
                <w:right w:val="none" w:sz="0" w:space="0" w:color="auto"/>
              </w:divBdr>
              <w:divsChild>
                <w:div w:id="1893301184">
                  <w:marLeft w:val="0"/>
                  <w:marRight w:val="75"/>
                  <w:marTop w:val="0"/>
                  <w:marBottom w:val="0"/>
                  <w:divBdr>
                    <w:top w:val="single" w:sz="6" w:space="9" w:color="D8D8D8"/>
                    <w:left w:val="none" w:sz="0" w:space="0" w:color="auto"/>
                    <w:bottom w:val="none" w:sz="0" w:space="0" w:color="auto"/>
                    <w:right w:val="none" w:sz="0" w:space="0" w:color="auto"/>
                  </w:divBdr>
                  <w:divsChild>
                    <w:div w:id="1014365">
                      <w:marLeft w:val="0"/>
                      <w:marRight w:val="0"/>
                      <w:marTop w:val="0"/>
                      <w:marBottom w:val="0"/>
                      <w:divBdr>
                        <w:top w:val="none" w:sz="0" w:space="0" w:color="auto"/>
                        <w:left w:val="none" w:sz="0" w:space="0" w:color="auto"/>
                        <w:bottom w:val="none" w:sz="0" w:space="0" w:color="auto"/>
                        <w:right w:val="none" w:sz="0" w:space="0" w:color="auto"/>
                      </w:divBdr>
                      <w:divsChild>
                        <w:div w:id="1229072120">
                          <w:marLeft w:val="0"/>
                          <w:marRight w:val="0"/>
                          <w:marTop w:val="0"/>
                          <w:marBottom w:val="0"/>
                          <w:divBdr>
                            <w:top w:val="none" w:sz="0" w:space="0" w:color="auto"/>
                            <w:left w:val="none" w:sz="0" w:space="0" w:color="auto"/>
                            <w:bottom w:val="none" w:sz="0" w:space="0" w:color="auto"/>
                            <w:right w:val="none" w:sz="0" w:space="0" w:color="auto"/>
                          </w:divBdr>
                          <w:divsChild>
                            <w:div w:id="1874883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2912978">
      <w:bodyDiv w:val="1"/>
      <w:marLeft w:val="0"/>
      <w:marRight w:val="0"/>
      <w:marTop w:val="0"/>
      <w:marBottom w:val="0"/>
      <w:divBdr>
        <w:top w:val="none" w:sz="0" w:space="0" w:color="auto"/>
        <w:left w:val="none" w:sz="0" w:space="0" w:color="auto"/>
        <w:bottom w:val="none" w:sz="0" w:space="0" w:color="auto"/>
        <w:right w:val="none" w:sz="0" w:space="0" w:color="auto"/>
      </w:divBdr>
      <w:divsChild>
        <w:div w:id="1988388013">
          <w:marLeft w:val="0"/>
          <w:marRight w:val="0"/>
          <w:marTop w:val="0"/>
          <w:marBottom w:val="0"/>
          <w:divBdr>
            <w:top w:val="none" w:sz="0" w:space="0" w:color="auto"/>
            <w:left w:val="none" w:sz="0" w:space="0" w:color="auto"/>
            <w:bottom w:val="none" w:sz="0" w:space="0" w:color="auto"/>
            <w:right w:val="none" w:sz="0" w:space="0" w:color="auto"/>
          </w:divBdr>
        </w:div>
      </w:divsChild>
    </w:div>
    <w:div w:id="2063360775">
      <w:bodyDiv w:val="1"/>
      <w:marLeft w:val="0"/>
      <w:marRight w:val="0"/>
      <w:marTop w:val="0"/>
      <w:marBottom w:val="0"/>
      <w:divBdr>
        <w:top w:val="none" w:sz="0" w:space="0" w:color="auto"/>
        <w:left w:val="none" w:sz="0" w:space="0" w:color="auto"/>
        <w:bottom w:val="none" w:sz="0" w:space="0" w:color="auto"/>
        <w:right w:val="none" w:sz="0" w:space="0" w:color="auto"/>
      </w:divBdr>
      <w:divsChild>
        <w:div w:id="1539120688">
          <w:marLeft w:val="0"/>
          <w:marRight w:val="0"/>
          <w:marTop w:val="0"/>
          <w:marBottom w:val="0"/>
          <w:divBdr>
            <w:top w:val="none" w:sz="0" w:space="0" w:color="auto"/>
            <w:left w:val="none" w:sz="0" w:space="0" w:color="auto"/>
            <w:bottom w:val="none" w:sz="0" w:space="0" w:color="auto"/>
            <w:right w:val="none" w:sz="0" w:space="0" w:color="auto"/>
          </w:divBdr>
          <w:divsChild>
            <w:div w:id="142966171">
              <w:marLeft w:val="0"/>
              <w:marRight w:val="0"/>
              <w:marTop w:val="0"/>
              <w:marBottom w:val="0"/>
              <w:divBdr>
                <w:top w:val="none" w:sz="0" w:space="0" w:color="auto"/>
                <w:left w:val="none" w:sz="0" w:space="0" w:color="auto"/>
                <w:bottom w:val="none" w:sz="0" w:space="0" w:color="auto"/>
                <w:right w:val="none" w:sz="0" w:space="0" w:color="auto"/>
              </w:divBdr>
              <w:divsChild>
                <w:div w:id="2034573925">
                  <w:marLeft w:val="0"/>
                  <w:marRight w:val="0"/>
                  <w:marTop w:val="0"/>
                  <w:marBottom w:val="0"/>
                  <w:divBdr>
                    <w:top w:val="none" w:sz="0" w:space="0" w:color="auto"/>
                    <w:left w:val="none" w:sz="0" w:space="0" w:color="auto"/>
                    <w:bottom w:val="none" w:sz="0" w:space="0" w:color="auto"/>
                    <w:right w:val="none" w:sz="0" w:space="0" w:color="auto"/>
                  </w:divBdr>
                  <w:divsChild>
                    <w:div w:id="478182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45553">
          <w:marLeft w:val="0"/>
          <w:marRight w:val="0"/>
          <w:marTop w:val="0"/>
          <w:marBottom w:val="0"/>
          <w:divBdr>
            <w:top w:val="none" w:sz="0" w:space="0" w:color="auto"/>
            <w:left w:val="none" w:sz="0" w:space="0" w:color="auto"/>
            <w:bottom w:val="none" w:sz="0" w:space="0" w:color="auto"/>
            <w:right w:val="none" w:sz="0" w:space="0" w:color="auto"/>
          </w:divBdr>
          <w:divsChild>
            <w:div w:id="1856840766">
              <w:marLeft w:val="0"/>
              <w:marRight w:val="0"/>
              <w:marTop w:val="0"/>
              <w:marBottom w:val="0"/>
              <w:divBdr>
                <w:top w:val="none" w:sz="0" w:space="0" w:color="auto"/>
                <w:left w:val="none" w:sz="0" w:space="0" w:color="auto"/>
                <w:bottom w:val="none" w:sz="0" w:space="0" w:color="auto"/>
                <w:right w:val="none" w:sz="0" w:space="0" w:color="auto"/>
              </w:divBdr>
              <w:divsChild>
                <w:div w:id="941113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victoriancurriculum.vcaa.vic.edu.au/Curriculum/ContentDescription/VCELT438" TargetMode="External"/><Relationship Id="rId13" Type="http://schemas.openxmlformats.org/officeDocument/2006/relationships/hyperlink" Target="https://www.youtube.com/watch?v=j0ZW_E4EaSU" TargetMode="External"/><Relationship Id="rId18" Type="http://schemas.openxmlformats.org/officeDocument/2006/relationships/hyperlink" Target="http://popsonnet.tumblr.com/post/138238166781" TargetMode="External"/><Relationship Id="rId3" Type="http://schemas.openxmlformats.org/officeDocument/2006/relationships/settings" Target="settings.xml"/><Relationship Id="rId21" Type="http://schemas.openxmlformats.org/officeDocument/2006/relationships/image" Target="media/image1.png"/><Relationship Id="rId7" Type="http://schemas.openxmlformats.org/officeDocument/2006/relationships/hyperlink" Target="http://victoriancurriculum.vcaa.vic.edu.au/Curriculum/ContentDescription/VCELT436" TargetMode="External"/><Relationship Id="rId12" Type="http://schemas.openxmlformats.org/officeDocument/2006/relationships/hyperlink" Target="https://www.youtube.com/watch?v=qB4cdRgIcB8" TargetMode="External"/><Relationship Id="rId17" Type="http://schemas.openxmlformats.org/officeDocument/2006/relationships/hyperlink" Target="http://www.shmoop.com/anthem-for-doomed-youth/rhyme-form-meter.html"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s://www.poets.org/poetsorg/text/sonnet-poetic-form" TargetMode="External"/><Relationship Id="rId20" Type="http://schemas.openxmlformats.org/officeDocument/2006/relationships/hyperlink" Target="https://www.youtube.com/watch?v=DSbtkLA3GrY"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victoriancurriculum.vcaa.vic.edu.au/Curriculum/ContentDescription/VCELY455" TargetMode="Externa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bbc.co.uk/history/historic_figures/owen_wilfred.shtml" TargetMode="External"/><Relationship Id="rId23" Type="http://schemas.openxmlformats.org/officeDocument/2006/relationships/hyperlink" Target="https://www.poets.org/node/45492" TargetMode="External"/><Relationship Id="rId10" Type="http://schemas.openxmlformats.org/officeDocument/2006/relationships/hyperlink" Target="http://victoriancurriculum.vcaa.vic.edu.au/Curriculum/ContentDescription/VCELT447" TargetMode="External"/><Relationship Id="rId19" Type="http://schemas.openxmlformats.org/officeDocument/2006/relationships/hyperlink" Target="https://www.youtube.com/watch?v=i_auc2Z67OM" TargetMode="External"/><Relationship Id="rId4" Type="http://schemas.openxmlformats.org/officeDocument/2006/relationships/webSettings" Target="webSettings.xml"/><Relationship Id="rId9" Type="http://schemas.openxmlformats.org/officeDocument/2006/relationships/hyperlink" Target="http://victoriancurriculum.vcaa.vic.edu.au/Curriculum/ContentDescription/VCELT439" TargetMode="External"/><Relationship Id="rId14" Type="http://schemas.openxmlformats.org/officeDocument/2006/relationships/hyperlink" Target="https://www.youtube.com/watch?v=-ByZU0-NNSs" TargetMode="External"/><Relationship Id="rId2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18</Pages>
  <Words>4923</Words>
  <Characters>28063</Characters>
  <Application>Microsoft Office Word</Application>
  <DocSecurity>0</DocSecurity>
  <Lines>233</Lines>
  <Paragraphs>65</Paragraphs>
  <ScaleCrop>false</ScaleCrop>
  <HeadingPairs>
    <vt:vector size="2" baseType="variant">
      <vt:variant>
        <vt:lpstr>Title</vt:lpstr>
      </vt:variant>
      <vt:variant>
        <vt:i4>1</vt:i4>
      </vt:variant>
    </vt:vector>
  </HeadingPairs>
  <TitlesOfParts>
    <vt:vector size="1" baseType="lpstr">
      <vt:lpstr/>
    </vt:vector>
  </TitlesOfParts>
  <Company>Wantirna College</Company>
  <LinksUpToDate>false</LinksUpToDate>
  <CharactersWithSpaces>32921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WHITE, Alice(WHI)</dc:creator>
  <cp:keywords/>
  <dc:description/>
  <cp:lastModifiedBy>WHITE, Alice(WHI)</cp:lastModifiedBy>
  <cp:revision>2</cp:revision>
  <dcterms:created xsi:type="dcterms:W3CDTF">2016-10-02T05:22:00Z</dcterms:created>
  <dcterms:modified xsi:type="dcterms:W3CDTF">2016-10-02T05:22:00Z</dcterms:modified>
</cp:coreProperties>
</file>